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29D" w:rsidRDefault="00B2029D" w:rsidP="00B2029D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95F0E" w:rsidRPr="00C66196" w:rsidRDefault="00995F0E" w:rsidP="00995F0E">
      <w:pPr>
        <w:spacing w:line="240" w:lineRule="atLeast"/>
        <w:jc w:val="center"/>
        <w:rPr>
          <w:rFonts w:ascii="PT Astra Serif" w:hAnsi="PT Astra Serif"/>
        </w:rPr>
      </w:pPr>
      <w:r w:rsidRPr="00C66196">
        <w:rPr>
          <w:rFonts w:ascii="PT Astra Serif" w:hAnsi="PT Astra Serif"/>
          <w:noProof/>
        </w:rPr>
        <w:drawing>
          <wp:inline distT="0" distB="0" distL="0" distR="0">
            <wp:extent cx="904875" cy="771525"/>
            <wp:effectExtent l="19050" t="0" r="9525" b="0"/>
            <wp:docPr id="2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F0E" w:rsidRPr="00C66196" w:rsidRDefault="00995F0E" w:rsidP="00995F0E">
      <w:pPr>
        <w:spacing w:line="240" w:lineRule="atLeast"/>
        <w:jc w:val="center"/>
        <w:rPr>
          <w:rFonts w:ascii="PT Astra Serif" w:hAnsi="PT Astra Serif"/>
          <w:b/>
        </w:rPr>
      </w:pPr>
      <w:r w:rsidRPr="00C66196">
        <w:rPr>
          <w:rFonts w:ascii="PT Astra Serif" w:hAnsi="PT Astra Serif"/>
          <w:b/>
        </w:rPr>
        <w:t>ФИНАНСОВОЕ  УПРАВЛЕНИЕ</w:t>
      </w:r>
    </w:p>
    <w:p w:rsidR="00995F0E" w:rsidRPr="00C66196" w:rsidRDefault="00995F0E" w:rsidP="00995F0E">
      <w:pPr>
        <w:spacing w:line="240" w:lineRule="atLeast"/>
        <w:jc w:val="center"/>
        <w:rPr>
          <w:rFonts w:ascii="PT Astra Serif" w:hAnsi="PT Astra Serif"/>
        </w:rPr>
      </w:pPr>
      <w:r w:rsidRPr="00C66196">
        <w:rPr>
          <w:rFonts w:ascii="PT Astra Serif" w:hAnsi="PT Astra Serif"/>
          <w:b/>
        </w:rPr>
        <w:t>АДМИНИСТРАЦИИ</w:t>
      </w:r>
    </w:p>
    <w:p w:rsidR="00995F0E" w:rsidRPr="00C66196" w:rsidRDefault="00995F0E" w:rsidP="00995F0E">
      <w:pPr>
        <w:spacing w:line="240" w:lineRule="atLeast"/>
        <w:jc w:val="center"/>
        <w:rPr>
          <w:rFonts w:ascii="PT Astra Serif" w:hAnsi="PT Astra Serif"/>
          <w:b/>
        </w:rPr>
      </w:pPr>
      <w:r w:rsidRPr="00C66196">
        <w:rPr>
          <w:rFonts w:ascii="PT Astra Serif" w:hAnsi="PT Astra Serif"/>
          <w:b/>
        </w:rPr>
        <w:t>АЛЕКСАНДРОВО-ГАЙСКОГО МУНИЦИПАЛЬНОГО РАЙОНА</w:t>
      </w:r>
    </w:p>
    <w:p w:rsidR="00995F0E" w:rsidRPr="00C66196" w:rsidRDefault="00995F0E" w:rsidP="00995F0E">
      <w:pPr>
        <w:pBdr>
          <w:bottom w:val="double" w:sz="6" w:space="1" w:color="auto"/>
        </w:pBdr>
        <w:spacing w:line="240" w:lineRule="atLeast"/>
        <w:jc w:val="center"/>
        <w:rPr>
          <w:rFonts w:ascii="PT Astra Serif" w:hAnsi="PT Astra Serif"/>
        </w:rPr>
      </w:pPr>
      <w:r w:rsidRPr="00C66196">
        <w:rPr>
          <w:rFonts w:ascii="PT Astra Serif" w:hAnsi="PT Astra Serif"/>
          <w:b/>
        </w:rPr>
        <w:t>САРАТОВСКОЙ ОБЛАСТИ</w:t>
      </w:r>
    </w:p>
    <w:p w:rsidR="00995F0E" w:rsidRPr="00C66196" w:rsidRDefault="00995F0E" w:rsidP="00995F0E">
      <w:pPr>
        <w:spacing w:line="240" w:lineRule="atLeast"/>
        <w:jc w:val="center"/>
        <w:rPr>
          <w:rFonts w:ascii="PT Astra Serif" w:hAnsi="PT Astra Serif"/>
          <w:b/>
        </w:rPr>
      </w:pPr>
      <w:r w:rsidRPr="00C66196">
        <w:rPr>
          <w:rFonts w:ascii="PT Astra Serif" w:hAnsi="PT Astra Serif"/>
          <w:b/>
        </w:rPr>
        <w:t>Приказ № 11</w:t>
      </w:r>
      <w:r>
        <w:rPr>
          <w:rFonts w:ascii="PT Astra Serif" w:hAnsi="PT Astra Serif"/>
          <w:b/>
        </w:rPr>
        <w:t>4</w:t>
      </w:r>
    </w:p>
    <w:p w:rsidR="00995F0E" w:rsidRDefault="00995F0E" w:rsidP="00995F0E">
      <w:pPr>
        <w:spacing w:line="240" w:lineRule="atLeast"/>
        <w:rPr>
          <w:rFonts w:ascii="PT Astra Serif" w:hAnsi="PT Astra Serif"/>
          <w:b/>
        </w:rPr>
      </w:pPr>
      <w:r w:rsidRPr="00C66196">
        <w:rPr>
          <w:rFonts w:ascii="PT Astra Serif" w:hAnsi="PT Astra Serif"/>
          <w:b/>
        </w:rPr>
        <w:t>От  1</w:t>
      </w:r>
      <w:r>
        <w:rPr>
          <w:rFonts w:ascii="PT Astra Serif" w:hAnsi="PT Astra Serif"/>
          <w:b/>
        </w:rPr>
        <w:t>4</w:t>
      </w:r>
      <w:r w:rsidRPr="00C66196">
        <w:rPr>
          <w:rFonts w:ascii="PT Astra Serif" w:hAnsi="PT Astra Serif"/>
          <w:b/>
        </w:rPr>
        <w:t xml:space="preserve"> июля 2022 года</w:t>
      </w:r>
    </w:p>
    <w:p w:rsidR="00995F0E" w:rsidRPr="00C66196" w:rsidRDefault="00995F0E" w:rsidP="00995F0E">
      <w:pPr>
        <w:spacing w:line="240" w:lineRule="atLeast"/>
        <w:rPr>
          <w:rFonts w:ascii="PT Astra Serif" w:hAnsi="PT Astra Serif"/>
          <w:b/>
        </w:rPr>
      </w:pPr>
    </w:p>
    <w:tbl>
      <w:tblPr>
        <w:tblW w:w="0" w:type="auto"/>
        <w:tblLook w:val="04A0"/>
      </w:tblPr>
      <w:tblGrid>
        <w:gridCol w:w="9571"/>
      </w:tblGrid>
      <w:tr w:rsidR="00995F0E" w:rsidRPr="001B6D7D" w:rsidTr="003C108D">
        <w:tc>
          <w:tcPr>
            <w:tcW w:w="9571" w:type="dxa"/>
            <w:shd w:val="clear" w:color="auto" w:fill="auto"/>
          </w:tcPr>
          <w:p w:rsidR="00995F0E" w:rsidRDefault="00995F0E" w:rsidP="003C108D">
            <w:pPr>
              <w:rPr>
                <w:rFonts w:ascii="PT Astra Serif" w:hAnsi="PT Astra Serif"/>
                <w:b/>
              </w:rPr>
            </w:pPr>
            <w:r w:rsidRPr="001B6D7D">
              <w:rPr>
                <w:rFonts w:ascii="PT Astra Serif" w:hAnsi="PT Astra Serif"/>
                <w:b/>
              </w:rPr>
              <w:t xml:space="preserve">Об организации внутреннего финансового аудита </w:t>
            </w:r>
          </w:p>
          <w:p w:rsidR="00995F0E" w:rsidRDefault="00995F0E" w:rsidP="003C108D">
            <w:pPr>
              <w:rPr>
                <w:rFonts w:ascii="PT Astra Serif" w:hAnsi="PT Astra Serif"/>
                <w:b/>
              </w:rPr>
            </w:pPr>
            <w:r w:rsidRPr="001B6D7D">
              <w:rPr>
                <w:rFonts w:ascii="PT Astra Serif" w:hAnsi="PT Astra Serif"/>
                <w:b/>
              </w:rPr>
              <w:t xml:space="preserve">в </w:t>
            </w:r>
            <w:r>
              <w:rPr>
                <w:rFonts w:ascii="PT Astra Serif" w:hAnsi="PT Astra Serif"/>
                <w:b/>
              </w:rPr>
              <w:t xml:space="preserve">Финансовом управлении </w:t>
            </w:r>
            <w:r w:rsidRPr="001B6D7D">
              <w:rPr>
                <w:rFonts w:ascii="PT Astra Serif" w:hAnsi="PT Astra Serif"/>
                <w:b/>
              </w:rPr>
              <w:t xml:space="preserve">администрации </w:t>
            </w:r>
          </w:p>
          <w:p w:rsidR="00995F0E" w:rsidRPr="001B6D7D" w:rsidRDefault="00995F0E" w:rsidP="003C108D">
            <w:pPr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  <w:b/>
              </w:rPr>
              <w:t>Александрово-Гайского</w:t>
            </w:r>
            <w:proofErr w:type="spellEnd"/>
            <w:r>
              <w:rPr>
                <w:rFonts w:ascii="PT Astra Serif" w:hAnsi="PT Astra Serif"/>
                <w:b/>
              </w:rPr>
              <w:t xml:space="preserve"> </w:t>
            </w:r>
            <w:r w:rsidRPr="001B6D7D">
              <w:rPr>
                <w:rFonts w:ascii="PT Astra Serif" w:hAnsi="PT Astra Serif"/>
                <w:b/>
              </w:rPr>
              <w:t xml:space="preserve"> муниципального </w:t>
            </w:r>
            <w:r>
              <w:rPr>
                <w:rFonts w:ascii="PT Astra Serif" w:hAnsi="PT Astra Serif"/>
                <w:b/>
              </w:rPr>
              <w:t xml:space="preserve">района </w:t>
            </w:r>
            <w:r w:rsidRPr="001B6D7D">
              <w:rPr>
                <w:rFonts w:ascii="PT Astra Serif" w:hAnsi="PT Astra Serif"/>
                <w:b/>
              </w:rPr>
              <w:t>Саратовской области</w:t>
            </w:r>
          </w:p>
        </w:tc>
      </w:tr>
    </w:tbl>
    <w:p w:rsidR="00995F0E" w:rsidRPr="001B6D7D" w:rsidRDefault="00995F0E" w:rsidP="00995F0E">
      <w:pPr>
        <w:rPr>
          <w:rFonts w:ascii="PT Astra Serif" w:hAnsi="PT Astra Serif"/>
        </w:rPr>
      </w:pPr>
    </w:p>
    <w:p w:rsidR="00995F0E" w:rsidRDefault="00995F0E" w:rsidP="00995F0E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</w:rPr>
      </w:pPr>
      <w:proofErr w:type="gramStart"/>
      <w:r w:rsidRPr="001B6D7D">
        <w:rPr>
          <w:rFonts w:ascii="PT Astra Serif" w:hAnsi="PT Astra Serif" w:cs="Times New Roman CYR"/>
        </w:rPr>
        <w:t>В соответствии со статьей 160.2-1 Бюджетного кодекса Российской Федерации, Приказами Министерства финансов Российской Федерации от 21.11.2019 N 196н "Об утверждении федерального стандарта внутреннего финансового аудита "Определения, принципы и задачи внутреннего финансового аудита", от 21.11.2019 N 195н 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аудита", от 18.12.2019 N 237н "Об</w:t>
      </w:r>
      <w:proofErr w:type="gramEnd"/>
      <w:r w:rsidRPr="001B6D7D">
        <w:rPr>
          <w:rFonts w:ascii="PT Astra Serif" w:hAnsi="PT Astra Serif" w:cs="Times New Roman CYR"/>
        </w:rPr>
        <w:t xml:space="preserve"> </w:t>
      </w:r>
      <w:proofErr w:type="gramStart"/>
      <w:r w:rsidRPr="001B6D7D">
        <w:rPr>
          <w:rFonts w:ascii="PT Astra Serif" w:hAnsi="PT Astra Serif" w:cs="Times New Roman CYR"/>
        </w:rPr>
        <w:t>утверждении федерального стандарта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аудита", от 22.05.2020 N 91н "Об утверждении федерального стандарта внутреннего финансового аудита "Реализация результатов внутреннего финансового аудита", в целях осуществления внутреннего финансового аудита с соблюдением федеральных стандартов внутреннего финансового аудита</w:t>
      </w:r>
      <w:proofErr w:type="gramEnd"/>
    </w:p>
    <w:p w:rsidR="00995F0E" w:rsidRPr="001B6D7D" w:rsidRDefault="00995F0E" w:rsidP="00995F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686C7C">
        <w:rPr>
          <w:b/>
        </w:rPr>
        <w:t>Приказываю:</w:t>
      </w:r>
    </w:p>
    <w:p w:rsidR="00995F0E" w:rsidRPr="001B6D7D" w:rsidRDefault="00995F0E" w:rsidP="00995F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</w:rPr>
      </w:pPr>
      <w:r w:rsidRPr="001B6D7D">
        <w:rPr>
          <w:rFonts w:ascii="PT Astra Serif" w:hAnsi="PT Astra Serif" w:cs="Times New Roman CYR"/>
        </w:rPr>
        <w:t xml:space="preserve">1. Применить упрощенный способ организации внутреннего финансового аудита в </w:t>
      </w:r>
      <w:r>
        <w:rPr>
          <w:rFonts w:ascii="PT Astra Serif" w:hAnsi="PT Astra Serif" w:cs="Times New Roman CYR"/>
        </w:rPr>
        <w:t xml:space="preserve">финансовом управлении </w:t>
      </w:r>
      <w:r w:rsidRPr="001B6D7D">
        <w:rPr>
          <w:rFonts w:ascii="PT Astra Serif" w:hAnsi="PT Astra Serif" w:cs="Times New Roman CYR"/>
        </w:rPr>
        <w:t xml:space="preserve">администрации </w:t>
      </w:r>
      <w:proofErr w:type="spellStart"/>
      <w:r>
        <w:rPr>
          <w:rFonts w:ascii="PT Astra Serif" w:hAnsi="PT Astra Serif" w:cs="Times New Roman CYR"/>
        </w:rPr>
        <w:t>Александрово-Гайского</w:t>
      </w:r>
      <w:proofErr w:type="spellEnd"/>
      <w:r>
        <w:rPr>
          <w:rFonts w:ascii="PT Astra Serif" w:hAnsi="PT Astra Serif" w:cs="Times New Roman CYR"/>
        </w:rPr>
        <w:t xml:space="preserve"> </w:t>
      </w:r>
      <w:r w:rsidRPr="001B6D7D">
        <w:rPr>
          <w:rFonts w:ascii="PT Astra Serif" w:hAnsi="PT Astra Serif" w:cs="Times New Roman CYR"/>
        </w:rPr>
        <w:t>муниципального района Саратовской области</w:t>
      </w:r>
    </w:p>
    <w:p w:rsidR="00995F0E" w:rsidRPr="001B6D7D" w:rsidRDefault="00995F0E" w:rsidP="00995F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</w:rPr>
      </w:pPr>
      <w:r w:rsidRPr="001B6D7D">
        <w:rPr>
          <w:rFonts w:ascii="PT Astra Serif" w:hAnsi="PT Astra Serif" w:cs="Times New Roman CYR"/>
        </w:rPr>
        <w:t xml:space="preserve">2. Возложить полномочия по осуществлению внутреннего финансового аудита на  </w:t>
      </w:r>
      <w:r>
        <w:rPr>
          <w:rFonts w:ascii="PT Astra Serif" w:hAnsi="PT Astra Serif" w:cs="Times New Roman CYR"/>
        </w:rPr>
        <w:t xml:space="preserve">начальника финансового управления администрации </w:t>
      </w:r>
      <w:proofErr w:type="spellStart"/>
      <w:r>
        <w:rPr>
          <w:rFonts w:ascii="PT Astra Serif" w:hAnsi="PT Astra Serif" w:cs="Times New Roman CYR"/>
        </w:rPr>
        <w:t>Александрово-Гайского</w:t>
      </w:r>
      <w:proofErr w:type="spellEnd"/>
      <w:r w:rsidRPr="001B6D7D">
        <w:rPr>
          <w:rFonts w:ascii="PT Astra Serif" w:hAnsi="PT Astra Serif" w:cs="Times New Roman CYR"/>
        </w:rPr>
        <w:t xml:space="preserve"> муниципального района Саратовской области с самостоятельным выполнением им действий, направленных на достижение целей осуществления внутреннего финансового аудита в соответствии с утвержденными федеральными стандартами.</w:t>
      </w:r>
    </w:p>
    <w:p w:rsidR="00995F0E" w:rsidRPr="001B6D7D" w:rsidRDefault="00995F0E" w:rsidP="00995F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</w:rPr>
      </w:pPr>
      <w:r w:rsidRPr="001B6D7D">
        <w:rPr>
          <w:rFonts w:ascii="PT Astra Serif" w:hAnsi="PT Astra Serif" w:cs="Times New Roman CYR"/>
        </w:rPr>
        <w:t>3. Утвердить Порядок организации внутреннего финансового аудита в соответствии с приложением.</w:t>
      </w:r>
    </w:p>
    <w:p w:rsidR="00995F0E" w:rsidRPr="001B6D7D" w:rsidRDefault="00995F0E" w:rsidP="00995F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</w:rPr>
      </w:pPr>
      <w:r w:rsidRPr="001B6D7D">
        <w:rPr>
          <w:rFonts w:ascii="PT Astra Serif" w:hAnsi="PT Astra Serif" w:cs="Times New Roman CYR"/>
        </w:rPr>
        <w:t>4. Контроль исполнения настоящего приказа оставляю за собой.</w:t>
      </w:r>
    </w:p>
    <w:p w:rsidR="00995F0E" w:rsidRDefault="00995F0E" w:rsidP="00995F0E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</w:rPr>
      </w:pPr>
    </w:p>
    <w:p w:rsidR="00995F0E" w:rsidRPr="001B6D7D" w:rsidRDefault="00995F0E" w:rsidP="00995F0E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</w:rPr>
      </w:pPr>
    </w:p>
    <w:p w:rsidR="00995F0E" w:rsidRPr="00C66196" w:rsidRDefault="00995F0E" w:rsidP="00995F0E">
      <w:pPr>
        <w:spacing w:line="240" w:lineRule="atLeast"/>
        <w:jc w:val="both"/>
        <w:rPr>
          <w:rFonts w:ascii="PT Astra Serif" w:hAnsi="PT Astra Serif"/>
        </w:rPr>
      </w:pPr>
      <w:r w:rsidRPr="00C66196">
        <w:rPr>
          <w:rFonts w:ascii="PT Astra Serif" w:hAnsi="PT Astra Serif"/>
          <w:b/>
        </w:rPr>
        <w:t>Начальник финансового управления                                                         Т.Н. Кравченко</w:t>
      </w:r>
    </w:p>
    <w:p w:rsidR="00995F0E" w:rsidRDefault="00995F0E" w:rsidP="00995F0E">
      <w:pPr>
        <w:widowControl w:val="0"/>
        <w:autoSpaceDE w:val="0"/>
        <w:autoSpaceDN w:val="0"/>
        <w:adjustRightInd w:val="0"/>
        <w:ind w:firstLine="559"/>
        <w:jc w:val="right"/>
        <w:rPr>
          <w:rFonts w:ascii="Times New Roman CYR" w:hAnsi="Times New Roman CYR" w:cs="Times New Roman CYR"/>
        </w:rPr>
      </w:pPr>
    </w:p>
    <w:p w:rsidR="00995F0E" w:rsidRDefault="00995F0E" w:rsidP="00995F0E">
      <w:pPr>
        <w:widowControl w:val="0"/>
        <w:autoSpaceDE w:val="0"/>
        <w:autoSpaceDN w:val="0"/>
        <w:adjustRightInd w:val="0"/>
        <w:ind w:firstLine="559"/>
        <w:jc w:val="right"/>
        <w:rPr>
          <w:rFonts w:ascii="Times New Roman CYR" w:hAnsi="Times New Roman CYR" w:cs="Times New Roman CYR"/>
        </w:rPr>
      </w:pPr>
    </w:p>
    <w:p w:rsidR="00995F0E" w:rsidRDefault="00995F0E" w:rsidP="00995F0E">
      <w:pPr>
        <w:widowControl w:val="0"/>
        <w:autoSpaceDE w:val="0"/>
        <w:autoSpaceDN w:val="0"/>
        <w:adjustRightInd w:val="0"/>
        <w:ind w:firstLine="559"/>
        <w:jc w:val="right"/>
        <w:rPr>
          <w:rFonts w:ascii="Times New Roman CYR" w:hAnsi="Times New Roman CYR" w:cs="Times New Roman CYR"/>
        </w:rPr>
      </w:pPr>
    </w:p>
    <w:p w:rsidR="00995F0E" w:rsidRDefault="00995F0E" w:rsidP="00995F0E">
      <w:pPr>
        <w:widowControl w:val="0"/>
        <w:autoSpaceDE w:val="0"/>
        <w:autoSpaceDN w:val="0"/>
        <w:adjustRightInd w:val="0"/>
        <w:ind w:firstLine="559"/>
        <w:jc w:val="right"/>
        <w:rPr>
          <w:rFonts w:ascii="Times New Roman CYR" w:hAnsi="Times New Roman CYR" w:cs="Times New Roman CYR"/>
        </w:rPr>
      </w:pPr>
    </w:p>
    <w:p w:rsidR="00995F0E" w:rsidRDefault="00995F0E" w:rsidP="00995F0E">
      <w:pPr>
        <w:widowControl w:val="0"/>
        <w:autoSpaceDE w:val="0"/>
        <w:autoSpaceDN w:val="0"/>
        <w:adjustRightInd w:val="0"/>
        <w:ind w:firstLine="559"/>
        <w:jc w:val="right"/>
        <w:rPr>
          <w:rFonts w:ascii="Times New Roman CYR" w:hAnsi="Times New Roman CYR" w:cs="Times New Roman CYR"/>
        </w:rPr>
      </w:pPr>
    </w:p>
    <w:p w:rsidR="00995F0E" w:rsidRDefault="00995F0E" w:rsidP="00995F0E">
      <w:pPr>
        <w:widowControl w:val="0"/>
        <w:autoSpaceDE w:val="0"/>
        <w:autoSpaceDN w:val="0"/>
        <w:adjustRightInd w:val="0"/>
        <w:ind w:firstLine="559"/>
        <w:jc w:val="right"/>
        <w:rPr>
          <w:rFonts w:ascii="Times New Roman CYR" w:hAnsi="Times New Roman CYR" w:cs="Times New Roman CYR"/>
        </w:rPr>
      </w:pPr>
    </w:p>
    <w:p w:rsidR="00995F0E" w:rsidRDefault="00995F0E" w:rsidP="00995F0E">
      <w:pPr>
        <w:widowControl w:val="0"/>
        <w:autoSpaceDE w:val="0"/>
        <w:autoSpaceDN w:val="0"/>
        <w:adjustRightInd w:val="0"/>
        <w:ind w:firstLine="559"/>
        <w:jc w:val="right"/>
        <w:rPr>
          <w:rFonts w:ascii="Times New Roman CYR" w:hAnsi="Times New Roman CYR" w:cs="Times New Roman CYR"/>
        </w:rPr>
      </w:pPr>
    </w:p>
    <w:p w:rsidR="00995F0E" w:rsidRDefault="00995F0E" w:rsidP="00995F0E">
      <w:pPr>
        <w:widowControl w:val="0"/>
        <w:autoSpaceDE w:val="0"/>
        <w:autoSpaceDN w:val="0"/>
        <w:adjustRightInd w:val="0"/>
        <w:ind w:firstLine="559"/>
        <w:jc w:val="right"/>
        <w:rPr>
          <w:rFonts w:ascii="Times New Roman CYR" w:hAnsi="Times New Roman CYR" w:cs="Times New Roman CYR"/>
        </w:rPr>
      </w:pPr>
    </w:p>
    <w:p w:rsidR="00995F0E" w:rsidRDefault="00995F0E" w:rsidP="00995F0E">
      <w:pPr>
        <w:widowControl w:val="0"/>
        <w:autoSpaceDE w:val="0"/>
        <w:autoSpaceDN w:val="0"/>
        <w:adjustRightInd w:val="0"/>
        <w:ind w:firstLine="559"/>
        <w:jc w:val="right"/>
        <w:rPr>
          <w:rFonts w:ascii="Times New Roman CYR" w:hAnsi="Times New Roman CYR" w:cs="Times New Roman CYR"/>
        </w:rPr>
      </w:pPr>
    </w:p>
    <w:p w:rsidR="00995F0E" w:rsidRDefault="00995F0E" w:rsidP="00995F0E">
      <w:pPr>
        <w:widowControl w:val="0"/>
        <w:autoSpaceDE w:val="0"/>
        <w:autoSpaceDN w:val="0"/>
        <w:adjustRightInd w:val="0"/>
        <w:ind w:firstLine="559"/>
        <w:jc w:val="right"/>
        <w:rPr>
          <w:rFonts w:ascii="Times New Roman CYR" w:hAnsi="Times New Roman CYR" w:cs="Times New Roman CYR"/>
        </w:rPr>
      </w:pPr>
    </w:p>
    <w:p w:rsidR="00995F0E" w:rsidRDefault="00995F0E" w:rsidP="00995F0E">
      <w:pPr>
        <w:widowControl w:val="0"/>
        <w:autoSpaceDE w:val="0"/>
        <w:autoSpaceDN w:val="0"/>
        <w:adjustRightInd w:val="0"/>
        <w:ind w:firstLine="559"/>
        <w:jc w:val="right"/>
        <w:rPr>
          <w:rFonts w:ascii="Times New Roman CYR" w:hAnsi="Times New Roman CYR" w:cs="Times New Roman CYR"/>
        </w:rPr>
      </w:pPr>
    </w:p>
    <w:p w:rsidR="00995F0E" w:rsidRPr="00DF4C63" w:rsidRDefault="00995F0E" w:rsidP="00995F0E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 w:cs="Times New Roman CYR"/>
        </w:rPr>
      </w:pPr>
      <w:r w:rsidRPr="00DF4C63">
        <w:rPr>
          <w:rFonts w:ascii="PT Astra Serif" w:hAnsi="PT Astra Serif" w:cs="Times New Roman CYR"/>
        </w:rPr>
        <w:lastRenderedPageBreak/>
        <w:t xml:space="preserve">                                                     Приложение</w:t>
      </w:r>
    </w:p>
    <w:p w:rsidR="00995F0E" w:rsidRPr="00DF4C63" w:rsidRDefault="00995F0E" w:rsidP="00995F0E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 w:cs="Times New Roman CYR"/>
        </w:rPr>
      </w:pPr>
      <w:r w:rsidRPr="00DF4C63">
        <w:rPr>
          <w:rFonts w:ascii="PT Astra Serif" w:hAnsi="PT Astra Serif" w:cs="Times New Roman CYR"/>
        </w:rPr>
        <w:t xml:space="preserve">к приказу финансового управления  администрации </w:t>
      </w:r>
      <w:proofErr w:type="spellStart"/>
      <w:r w:rsidRPr="00DF4C63">
        <w:rPr>
          <w:rFonts w:ascii="PT Astra Serif" w:hAnsi="PT Astra Serif" w:cs="Times New Roman CYR"/>
        </w:rPr>
        <w:t>Александрово-Гайского</w:t>
      </w:r>
      <w:proofErr w:type="spellEnd"/>
    </w:p>
    <w:p w:rsidR="00995F0E" w:rsidRPr="00DF4C63" w:rsidRDefault="00995F0E" w:rsidP="00995F0E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 w:cs="Times New Roman CYR"/>
        </w:rPr>
      </w:pPr>
      <w:r w:rsidRPr="00DF4C63">
        <w:rPr>
          <w:rFonts w:ascii="PT Astra Serif" w:hAnsi="PT Astra Serif" w:cs="Times New Roman CYR"/>
        </w:rPr>
        <w:t>муниципального района Саратовской области</w:t>
      </w:r>
    </w:p>
    <w:p w:rsidR="00077D3E" w:rsidRPr="00DF4C63" w:rsidRDefault="00995F0E" w:rsidP="00077D3E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 w:cs="Times New Roman CYR"/>
        </w:rPr>
      </w:pPr>
      <w:r w:rsidRPr="00DF4C63">
        <w:rPr>
          <w:rFonts w:ascii="PT Astra Serif" w:hAnsi="PT Astra Serif" w:cs="Times New Roman CYR"/>
        </w:rPr>
        <w:t xml:space="preserve">от 14.07.2022. №114 </w:t>
      </w:r>
    </w:p>
    <w:p w:rsidR="00995F0E" w:rsidRPr="00DF4C63" w:rsidRDefault="00995F0E" w:rsidP="00995F0E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lang/>
        </w:rPr>
      </w:pPr>
      <w:r w:rsidRPr="00DF4C63">
        <w:rPr>
          <w:rFonts w:ascii="PT Astra Serif" w:hAnsi="PT Astra Serif"/>
          <w:b/>
          <w:bCs/>
          <w:lang/>
        </w:rPr>
        <w:t>Порядок</w:t>
      </w:r>
    </w:p>
    <w:p w:rsidR="00995F0E" w:rsidRPr="00DF4C63" w:rsidRDefault="00995F0E" w:rsidP="00995F0E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lang/>
        </w:rPr>
      </w:pPr>
      <w:r w:rsidRPr="00DF4C63">
        <w:rPr>
          <w:rFonts w:ascii="PT Astra Serif" w:hAnsi="PT Astra Serif"/>
          <w:b/>
          <w:bCs/>
          <w:lang/>
        </w:rPr>
        <w:t>организации внутреннего финансового аудита</w:t>
      </w:r>
    </w:p>
    <w:p w:rsidR="00995F0E" w:rsidRPr="00DF4C63" w:rsidRDefault="00995F0E" w:rsidP="00995F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</w:rPr>
      </w:pPr>
    </w:p>
    <w:p w:rsidR="00995F0E" w:rsidRPr="00DF4C63" w:rsidRDefault="00995F0E" w:rsidP="00995F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</w:rPr>
      </w:pPr>
      <w:r w:rsidRPr="00DF4C63">
        <w:rPr>
          <w:rFonts w:ascii="PT Astra Serif" w:hAnsi="PT Astra Serif" w:cs="Times New Roman CYR"/>
        </w:rPr>
        <w:t xml:space="preserve">1. Внутренний финансовый аудит в </w:t>
      </w:r>
      <w:r>
        <w:rPr>
          <w:rFonts w:ascii="PT Astra Serif" w:hAnsi="PT Astra Serif" w:cs="Times New Roman CYR"/>
        </w:rPr>
        <w:t xml:space="preserve">финансовом управлении </w:t>
      </w:r>
      <w:r w:rsidRPr="00DF4C63">
        <w:rPr>
          <w:rFonts w:ascii="PT Astra Serif" w:hAnsi="PT Astra Serif" w:cs="Times New Roman CYR"/>
        </w:rPr>
        <w:t xml:space="preserve">администрации </w:t>
      </w:r>
      <w:proofErr w:type="spellStart"/>
      <w:r>
        <w:rPr>
          <w:rFonts w:ascii="PT Astra Serif" w:hAnsi="PT Astra Serif" w:cs="Times New Roman CYR"/>
        </w:rPr>
        <w:t>Александрово-Гайского</w:t>
      </w:r>
      <w:proofErr w:type="spellEnd"/>
      <w:r>
        <w:rPr>
          <w:rFonts w:ascii="PT Astra Serif" w:hAnsi="PT Astra Serif" w:cs="Times New Roman CYR"/>
        </w:rPr>
        <w:t xml:space="preserve"> муниципального района </w:t>
      </w:r>
      <w:r w:rsidRPr="00DF4C63">
        <w:rPr>
          <w:rFonts w:ascii="PT Astra Serif" w:hAnsi="PT Astra Serif" w:cs="Times New Roman CYR"/>
        </w:rPr>
        <w:t xml:space="preserve">Саратовской области (далее - </w:t>
      </w:r>
      <w:r>
        <w:rPr>
          <w:rFonts w:ascii="PT Astra Serif" w:hAnsi="PT Astra Serif" w:cs="Times New Roman CYR"/>
        </w:rPr>
        <w:t>Управление</w:t>
      </w:r>
      <w:r w:rsidRPr="00DF4C63">
        <w:rPr>
          <w:rFonts w:ascii="PT Astra Serif" w:hAnsi="PT Astra Serif" w:cs="Times New Roman CYR"/>
        </w:rPr>
        <w:t>) осуществляется в соответствии с требованиями статьи 160.2-1 Бюджетного кодекса РФ, утвержденными Министерством финансов Российской Федерации федеральными стандартами внутреннего финансового аудита (далее по тексту - федеральные стандарты), а также настоящим Порядком.</w:t>
      </w:r>
    </w:p>
    <w:p w:rsidR="00995F0E" w:rsidRPr="00DF4C63" w:rsidRDefault="00995F0E" w:rsidP="00995F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</w:rPr>
      </w:pPr>
      <w:r w:rsidRPr="00DF4C63">
        <w:rPr>
          <w:rFonts w:ascii="PT Astra Serif" w:hAnsi="PT Astra Serif" w:cs="Times New Roman CYR"/>
        </w:rPr>
        <w:t>2. В настоящем Порядке применяются понятия, термины в значения, установленные Бюджетным кодексом Российской Федерации и федеральными стандартами.</w:t>
      </w:r>
    </w:p>
    <w:p w:rsidR="00995F0E" w:rsidRPr="00DF4C63" w:rsidRDefault="00995F0E" w:rsidP="00995F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</w:rPr>
      </w:pPr>
      <w:r w:rsidRPr="00DF4C63">
        <w:rPr>
          <w:rFonts w:ascii="PT Astra Serif" w:hAnsi="PT Astra Serif" w:cs="Times New Roman CYR"/>
        </w:rPr>
        <w:t xml:space="preserve">3. Внутренний финансовый аудит в </w:t>
      </w:r>
      <w:r>
        <w:rPr>
          <w:rFonts w:ascii="PT Astra Serif" w:hAnsi="PT Astra Serif" w:cs="Times New Roman CYR"/>
        </w:rPr>
        <w:t>Управлении</w:t>
      </w:r>
      <w:r w:rsidRPr="00DF4C63">
        <w:rPr>
          <w:rFonts w:ascii="PT Astra Serif" w:hAnsi="PT Astra Serif" w:cs="Times New Roman CYR"/>
        </w:rPr>
        <w:t xml:space="preserve"> является деятельностью по формированию и использованию независимой и объективной информации о результатах исполнения бюджетных полномочий </w:t>
      </w:r>
      <w:r>
        <w:rPr>
          <w:rFonts w:ascii="PT Astra Serif" w:hAnsi="PT Astra Serif" w:cs="Times New Roman CYR"/>
        </w:rPr>
        <w:t>Управления</w:t>
      </w:r>
      <w:r w:rsidRPr="00DF4C63">
        <w:rPr>
          <w:rFonts w:ascii="PT Astra Serif" w:hAnsi="PT Astra Serif" w:cs="Times New Roman CYR"/>
        </w:rPr>
        <w:t xml:space="preserve"> (ее структурными подразделениями и должностными лицами), направленной на повышение качества осуществления внутренних бюджетных процедур, включая:</w:t>
      </w:r>
    </w:p>
    <w:p w:rsidR="00995F0E" w:rsidRPr="00DF4C63" w:rsidRDefault="00995F0E" w:rsidP="00995F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</w:rPr>
      </w:pPr>
      <w:r w:rsidRPr="00DF4C63">
        <w:rPr>
          <w:rFonts w:ascii="PT Astra Serif" w:hAnsi="PT Astra Serif" w:cs="Times New Roman CYR"/>
        </w:rPr>
        <w:t>- оценку надежности внутреннего процесса,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по тексту - внутренний финансовый контроль), и подготовки предложений об организации внутреннего финансового контроля;</w:t>
      </w:r>
    </w:p>
    <w:p w:rsidR="00995F0E" w:rsidRPr="00DF4C63" w:rsidRDefault="00995F0E" w:rsidP="00995F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</w:rPr>
      </w:pPr>
      <w:proofErr w:type="gramStart"/>
      <w:r w:rsidRPr="00DF4C63">
        <w:rPr>
          <w:rFonts w:ascii="PT Astra Serif" w:hAnsi="PT Astra Serif" w:cs="Times New Roman CYR"/>
        </w:rPr>
        <w:t>- 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ведомственными (внутренними) актами, принятым в соответствии с пунктом 5 статьи 264.1 Бюджетного Кодекса Российской Федерации;</w:t>
      </w:r>
      <w:proofErr w:type="gramEnd"/>
    </w:p>
    <w:p w:rsidR="00995F0E" w:rsidRPr="00DF4C63" w:rsidRDefault="00995F0E" w:rsidP="00995F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</w:rPr>
      </w:pPr>
      <w:r w:rsidRPr="00DF4C63">
        <w:rPr>
          <w:rFonts w:ascii="PT Astra Serif" w:hAnsi="PT Astra Serif" w:cs="Times New Roman CYR"/>
        </w:rPr>
        <w:t xml:space="preserve">- повышение качества финансового менеджмента, в том числе повышения результативности и экономности использования бюджетных средств; </w:t>
      </w:r>
    </w:p>
    <w:p w:rsidR="00995F0E" w:rsidRPr="00DF4C63" w:rsidRDefault="00995F0E" w:rsidP="00995F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</w:rPr>
      </w:pPr>
      <w:r w:rsidRPr="00DF4C63">
        <w:rPr>
          <w:rFonts w:ascii="PT Astra Serif" w:hAnsi="PT Astra Serif" w:cs="Times New Roman CYR"/>
        </w:rPr>
        <w:t xml:space="preserve">- составление заключения (отчета) о результатах </w:t>
      </w:r>
      <w:proofErr w:type="gramStart"/>
      <w:r w:rsidRPr="00DF4C63">
        <w:rPr>
          <w:rFonts w:ascii="PT Astra Serif" w:hAnsi="PT Astra Serif" w:cs="Times New Roman CYR"/>
        </w:rPr>
        <w:t xml:space="preserve">исполнения приказов </w:t>
      </w:r>
      <w:r>
        <w:rPr>
          <w:rFonts w:ascii="PT Astra Serif" w:hAnsi="PT Astra Serif" w:cs="Times New Roman CYR"/>
        </w:rPr>
        <w:t>начальника финансового управления администрации</w:t>
      </w:r>
      <w:proofErr w:type="gramEnd"/>
      <w:r>
        <w:rPr>
          <w:rFonts w:ascii="PT Astra Serif" w:hAnsi="PT Astra Serif" w:cs="Times New Roman CYR"/>
        </w:rPr>
        <w:t xml:space="preserve"> </w:t>
      </w:r>
      <w:proofErr w:type="spellStart"/>
      <w:r>
        <w:rPr>
          <w:rFonts w:ascii="PT Astra Serif" w:hAnsi="PT Astra Serif" w:cs="Times New Roman CYR"/>
        </w:rPr>
        <w:t>Александрово-Гайского</w:t>
      </w:r>
      <w:proofErr w:type="spellEnd"/>
      <w:r>
        <w:rPr>
          <w:rFonts w:ascii="PT Astra Serif" w:hAnsi="PT Astra Serif" w:cs="Times New Roman CYR"/>
        </w:rPr>
        <w:t xml:space="preserve"> </w:t>
      </w:r>
      <w:r w:rsidRPr="00DF4C63">
        <w:rPr>
          <w:rFonts w:ascii="PT Astra Serif" w:hAnsi="PT Astra Serif" w:cs="Times New Roman CYR"/>
        </w:rPr>
        <w:t>муниципального района Саратовской области, направленных на повышение качества финансового менеджмента.</w:t>
      </w:r>
    </w:p>
    <w:p w:rsidR="00995F0E" w:rsidRPr="00DF4C63" w:rsidRDefault="00995F0E" w:rsidP="00995F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</w:rPr>
      </w:pPr>
      <w:r w:rsidRPr="00DF4C63">
        <w:rPr>
          <w:rFonts w:ascii="PT Astra Serif" w:hAnsi="PT Astra Serif" w:cs="Times New Roman CYR"/>
        </w:rPr>
        <w:t xml:space="preserve">4. В целях реализации решения об упрощенном осуществлении внутреннего финансового аудита </w:t>
      </w:r>
      <w:r>
        <w:rPr>
          <w:rFonts w:ascii="PT Astra Serif" w:hAnsi="PT Astra Serif" w:cs="Times New Roman CYR"/>
        </w:rPr>
        <w:t xml:space="preserve">начальник финансового управления администрации </w:t>
      </w:r>
      <w:proofErr w:type="spellStart"/>
      <w:r>
        <w:rPr>
          <w:rFonts w:ascii="PT Astra Serif" w:hAnsi="PT Astra Serif" w:cs="Times New Roman CYR"/>
        </w:rPr>
        <w:t>Александрово-Гайского</w:t>
      </w:r>
      <w:proofErr w:type="spellEnd"/>
      <w:r w:rsidRPr="00DF4C63">
        <w:rPr>
          <w:rFonts w:ascii="PT Astra Serif" w:hAnsi="PT Astra Serif" w:cs="Times New Roman CYR"/>
        </w:rPr>
        <w:t xml:space="preserve"> муниципального района Саратовской области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995F0E" w:rsidRPr="00DF4C63" w:rsidRDefault="00995F0E" w:rsidP="00995F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</w:rPr>
      </w:pPr>
      <w:r w:rsidRPr="00DF4C63">
        <w:rPr>
          <w:rFonts w:ascii="PT Astra Serif" w:hAnsi="PT Astra Serif" w:cs="Times New Roman CYR"/>
        </w:rPr>
        <w:t>-  организует и осуществляет внутренний финансовый контроль;</w:t>
      </w:r>
    </w:p>
    <w:p w:rsidR="00995F0E" w:rsidRPr="00DF4C63" w:rsidRDefault="00995F0E" w:rsidP="00995F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</w:rPr>
      </w:pPr>
      <w:proofErr w:type="gramStart"/>
      <w:r w:rsidRPr="00DF4C63">
        <w:rPr>
          <w:rFonts w:ascii="PT Astra Serif" w:hAnsi="PT Astra Serif" w:cs="Times New Roman CYR"/>
        </w:rPr>
        <w:t>- 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внутреннего финансового аудита "Определения, принципы и задачи внутреннего финансового аудита";</w:t>
      </w:r>
      <w:proofErr w:type="gramEnd"/>
    </w:p>
    <w:p w:rsidR="00995F0E" w:rsidRPr="00DF4C63" w:rsidRDefault="00995F0E" w:rsidP="00995F0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</w:rPr>
      </w:pPr>
      <w:r w:rsidRPr="00DF4C63">
        <w:rPr>
          <w:rFonts w:ascii="PT Astra Serif" w:hAnsi="PT Astra Serif" w:cs="Times New Roman CYR"/>
        </w:rPr>
        <w:t>-  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"Определения, принципы и задачи внутреннего финансового аудита".</w:t>
      </w:r>
    </w:p>
    <w:p w:rsidR="003E6153" w:rsidRPr="00077D3E" w:rsidRDefault="00995F0E" w:rsidP="00077D3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</w:rPr>
      </w:pPr>
      <w:r w:rsidRPr="00DF4C63">
        <w:rPr>
          <w:rFonts w:ascii="PT Astra Serif" w:hAnsi="PT Astra Serif" w:cs="Times New Roman CYR"/>
        </w:rPr>
        <w:t xml:space="preserve">5. Деятельность по осуществлению полномочий по внутреннему финансовому аудиту в </w:t>
      </w:r>
      <w:r>
        <w:rPr>
          <w:rFonts w:ascii="PT Astra Serif" w:hAnsi="PT Astra Serif" w:cs="Times New Roman CYR"/>
        </w:rPr>
        <w:t>Управлении</w:t>
      </w:r>
      <w:r w:rsidRPr="00DF4C63">
        <w:rPr>
          <w:rFonts w:ascii="PT Astra Serif" w:hAnsi="PT Astra Serif" w:cs="Times New Roman CYR"/>
        </w:rPr>
        <w:t xml:space="preserve"> основывается на принципах, установленных федеральными стандартами.</w:t>
      </w:r>
    </w:p>
    <w:sectPr w:rsidR="003E6153" w:rsidRPr="00077D3E" w:rsidSect="00B2029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90466"/>
    <w:multiLevelType w:val="hybridMultilevel"/>
    <w:tmpl w:val="79620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29D"/>
    <w:rsid w:val="00022DE2"/>
    <w:rsid w:val="00077D3E"/>
    <w:rsid w:val="003120B4"/>
    <w:rsid w:val="003238DF"/>
    <w:rsid w:val="0033243C"/>
    <w:rsid w:val="003832C1"/>
    <w:rsid w:val="003E6153"/>
    <w:rsid w:val="0068245A"/>
    <w:rsid w:val="00690C77"/>
    <w:rsid w:val="007D0DB4"/>
    <w:rsid w:val="00917F28"/>
    <w:rsid w:val="00995F0E"/>
    <w:rsid w:val="009D44DE"/>
    <w:rsid w:val="00A00DD1"/>
    <w:rsid w:val="00A610DE"/>
    <w:rsid w:val="00B0186F"/>
    <w:rsid w:val="00B2029D"/>
    <w:rsid w:val="00B3228B"/>
    <w:rsid w:val="00BA52D6"/>
    <w:rsid w:val="00C2528A"/>
    <w:rsid w:val="00CD6670"/>
    <w:rsid w:val="00DD0B7B"/>
    <w:rsid w:val="00E16E26"/>
    <w:rsid w:val="00F364A4"/>
    <w:rsid w:val="00FB563B"/>
    <w:rsid w:val="00FF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120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29D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styleId="a4">
    <w:name w:val="Hyperlink"/>
    <w:basedOn w:val="a0"/>
    <w:uiPriority w:val="99"/>
    <w:semiHidden/>
    <w:unhideWhenUsed/>
    <w:rsid w:val="00B2029D"/>
    <w:rPr>
      <w:color w:val="0000FF"/>
      <w:u w:val="single"/>
    </w:rPr>
  </w:style>
  <w:style w:type="character" w:customStyle="1" w:styleId="title-hover">
    <w:name w:val="title-hover"/>
    <w:basedOn w:val="a0"/>
    <w:rsid w:val="00B2029D"/>
  </w:style>
  <w:style w:type="character" w:customStyle="1" w:styleId="20">
    <w:name w:val="Заголовок 2 Знак"/>
    <w:basedOn w:val="a0"/>
    <w:link w:val="2"/>
    <w:uiPriority w:val="9"/>
    <w:rsid w:val="003120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lock Text"/>
    <w:basedOn w:val="a"/>
    <w:semiHidden/>
    <w:unhideWhenUsed/>
    <w:rsid w:val="003120B4"/>
    <w:pPr>
      <w:ind w:left="-540" w:right="-545" w:firstLine="720"/>
      <w:jc w:val="both"/>
    </w:pPr>
  </w:style>
  <w:style w:type="paragraph" w:styleId="a6">
    <w:name w:val="List Paragraph"/>
    <w:basedOn w:val="a"/>
    <w:uiPriority w:val="34"/>
    <w:qFormat/>
    <w:rsid w:val="003120B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0D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0DB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7D0DB4"/>
    <w:rPr>
      <w:b/>
      <w:bCs/>
    </w:rPr>
  </w:style>
  <w:style w:type="paragraph" w:customStyle="1" w:styleId="s1">
    <w:name w:val="s_1"/>
    <w:basedOn w:val="a"/>
    <w:rsid w:val="00995F0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3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Specialist-1</dc:creator>
  <cp:keywords/>
  <dc:description/>
  <cp:lastModifiedBy>Пользователь Windows</cp:lastModifiedBy>
  <cp:revision>15</cp:revision>
  <dcterms:created xsi:type="dcterms:W3CDTF">2022-06-23T11:47:00Z</dcterms:created>
  <dcterms:modified xsi:type="dcterms:W3CDTF">2022-07-14T11:43:00Z</dcterms:modified>
</cp:coreProperties>
</file>