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>
          <w:b/>
          <w:b/>
          <w:lang w:eastAsia="ru-RU"/>
        </w:rPr>
      </w:pPr>
      <w:bookmarkStart w:id="0" w:name="_GoBack"/>
      <w:bookmarkEnd w:id="0"/>
      <w:r>
        <w:rPr/>
        <w:drawing>
          <wp:inline distT="0" distB="0" distL="0" distR="0">
            <wp:extent cx="381000" cy="6667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TextBody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МИНИСТЕРСТВО СТРОИТЕЛЬСТВА </w:t>
      </w:r>
    </w:p>
    <w:p>
      <w:pPr>
        <w:pStyle w:val="TextBody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 ЖИЛИЩНО-КОММУНАЛЬНОГО ХОЗЯЙСТВА</w:t>
      </w:r>
    </w:p>
    <w:p>
      <w:pPr>
        <w:pStyle w:val="TextBody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САРАТОВСКОЙ ОБЛАСТИ</w:t>
      </w:r>
    </w:p>
    <w:p>
      <w:pPr>
        <w:pStyle w:val="Normal"/>
        <w:pBdr>
          <w:bottom w:val="thinThickSmallGap" w:sz="24" w:space="0" w:color="000000"/>
        </w:pBdr>
        <w:jc w:val="center"/>
        <w:rPr>
          <w:b/>
          <w:b/>
          <w:sz w:val="4"/>
          <w:szCs w:val="4"/>
        </w:rPr>
      </w:pPr>
      <w:r>
        <w:rPr>
          <w:b/>
          <w:sz w:val="4"/>
          <w:szCs w:val="4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П Р И К А З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 7 июня 2019 г. № 226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г. Саратов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993" w:leader="none"/>
        </w:tabs>
        <w:ind w:left="0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приказ</w:t>
      </w:r>
    </w:p>
    <w:p>
      <w:pPr>
        <w:pStyle w:val="ListParagraph"/>
        <w:tabs>
          <w:tab w:val="clear" w:pos="708"/>
          <w:tab w:val="left" w:pos="993" w:leader="none"/>
        </w:tabs>
        <w:ind w:left="0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министерства строительства</w:t>
      </w:r>
    </w:p>
    <w:p>
      <w:pPr>
        <w:pStyle w:val="ListParagraph"/>
        <w:tabs>
          <w:tab w:val="clear" w:pos="708"/>
          <w:tab w:val="left" w:pos="993" w:leader="none"/>
        </w:tabs>
        <w:ind w:left="0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жилищно-коммунального хозяйства</w:t>
      </w:r>
    </w:p>
    <w:p>
      <w:pPr>
        <w:pStyle w:val="ListParagraph"/>
        <w:tabs>
          <w:tab w:val="clear" w:pos="708"/>
          <w:tab w:val="left" w:pos="993" w:leader="none"/>
        </w:tabs>
        <w:ind w:left="0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>
      <w:pPr>
        <w:pStyle w:val="ListParagraph"/>
        <w:tabs>
          <w:tab w:val="clear" w:pos="708"/>
          <w:tab w:val="left" w:pos="993" w:leader="none"/>
        </w:tabs>
        <w:ind w:left="0" w:hanging="0"/>
        <w:jc w:val="both"/>
        <w:rPr>
          <w:b/>
          <w:b/>
        </w:rPr>
      </w:pPr>
      <w:r>
        <w:rPr>
          <w:b/>
          <w:bCs/>
          <w:sz w:val="28"/>
          <w:szCs w:val="28"/>
        </w:rPr>
        <w:t>от 15 августа 2018 года № 222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министерстве строительства и жилищно-коммунального хозяйства Саратовской области, утвержденным постановлением Правительства Саратовской области от 14 мая 2005 года № 168-П «Вопросы министерства строительства и жилищно-коммунального хозяйства Саратовской области», Порядком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а также административных регламентов осуществления муниципального контроля, утвержденного постановлением Правительства Саратовской области от 26 августа 2011 года № 458-П,</w:t>
      </w:r>
    </w:p>
    <w:p>
      <w:pPr>
        <w:pStyle w:val="ListParagraph"/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b/>
          <w:b/>
          <w:sz w:val="28"/>
        </w:rPr>
      </w:pPr>
      <w:r>
        <w:rPr>
          <w:b/>
          <w:sz w:val="28"/>
        </w:rPr>
        <w:t xml:space="preserve">ПРИКАЗЫВАЮ: 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приказ министерства строительства и жилищно-коммунального хозяйства Саратовской области от </w:t>
      </w:r>
      <w:r>
        <w:rPr>
          <w:bCs/>
          <w:sz w:val="28"/>
          <w:szCs w:val="28"/>
        </w:rPr>
        <w:t>15 августа 2018 года № 222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органами местного самоуправления </w:t>
      </w:r>
      <w:r>
        <w:rPr>
          <w:sz w:val="28"/>
          <w:szCs w:val="28"/>
          <w:lang w:eastAsia="en-US"/>
        </w:rPr>
        <w:t xml:space="preserve">государственной услуги </w:t>
      </w:r>
      <w:r>
        <w:rPr>
          <w:sz w:val="28"/>
          <w:szCs w:val="28"/>
        </w:rPr>
        <w:t xml:space="preserve">«Прием заявлений и организация предоставления гражданам субсидий на оплату жилых помещений и коммунальных услуг», изложив приложение к приказу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редакции согласно приложению.</w:t>
      </w:r>
    </w:p>
    <w:p>
      <w:pPr>
        <w:pStyle w:val="Normal"/>
        <w:widowControl w:val="false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Начальнику отдела экономического планирования и анализа финансово-экономического управления министерства строительства и жилищно-коммунального хозяйства области Исяняевой Э.А. обеспечить направление настоящего приказа</w:t>
      </w:r>
      <w:r>
        <w:rPr>
          <w:bCs/>
          <w:sz w:val="28"/>
          <w:szCs w:val="28"/>
          <w:lang w:eastAsia="en-US"/>
        </w:rPr>
        <w:t>:</w:t>
      </w:r>
    </w:p>
    <w:p>
      <w:pPr>
        <w:pStyle w:val="Normal"/>
        <w:widowControl w:val="false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министерство информации и печати Саратовской области – не позднее одного рабочего дня после его принятия (подписания);</w:t>
      </w:r>
    </w:p>
    <w:p>
      <w:pPr>
        <w:sectPr>
          <w:type w:val="nextPage"/>
          <w:pgSz w:w="11906" w:h="16838"/>
          <w:pgMar w:left="1701" w:right="851" w:header="0" w:top="397" w:footer="0" w:bottom="1134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widowControl w:val="false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прокуратуру Саратовской области – в течение трех рабочих дней со </w:t>
      </w:r>
    </w:p>
    <w:p>
      <w:pPr>
        <w:pStyle w:val="Normal"/>
        <w:widowControl w:val="false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дня его подписания;</w:t>
      </w:r>
    </w:p>
    <w:p>
      <w:pPr>
        <w:pStyle w:val="Normal"/>
        <w:widowControl w:val="false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Управление Министерства юстиции Российской Федерации по Саратовской области – в семидневный срок после дня официального опубликования.</w:t>
      </w:r>
    </w:p>
    <w:p>
      <w:pPr>
        <w:pStyle w:val="Normal"/>
        <w:widowControl w:val="false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 В соответствии с пунктом 1.3 Положения о порядке официального опубликования законов области, правовых актов Губернатора области, Правительства области и иных органов исполнительной власти, утвержденного постановлением Правительства Саратовкой области от 11 сентября 2014 года № 530-П, направить настоящий приказ в министерство информации и печати Саратовской области для опубликования.</w:t>
      </w:r>
    </w:p>
    <w:p>
      <w:pPr>
        <w:pStyle w:val="Normal"/>
        <w:widowControl w:val="false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4. Признать утратившим силу приказ</w:t>
      </w:r>
      <w:r>
        <w:rPr>
          <w:sz w:val="28"/>
          <w:szCs w:val="28"/>
        </w:rPr>
        <w:t xml:space="preserve"> министерства строительства и жилищно-коммунального хозяйства Саратовской области от 3 апреля 2019 года № 97 «</w:t>
      </w:r>
      <w:r>
        <w:rPr>
          <w:bCs/>
          <w:sz w:val="28"/>
          <w:szCs w:val="28"/>
        </w:rPr>
        <w:t xml:space="preserve">О приостановлении действия отдельных положений административного регламента предоставления органами местного самоуправления государственной услуги </w:t>
      </w:r>
      <w:r>
        <w:rPr>
          <w:rFonts w:eastAsia="Calibri"/>
          <w:bCs/>
          <w:sz w:val="28"/>
          <w:szCs w:val="28"/>
          <w:lang w:eastAsia="en-US"/>
        </w:rPr>
        <w:t>«Прием заявлений и организация предоставления гражданам субсидий на оплату жилых помещений и коммунальных услуг</w:t>
      </w:r>
      <w:r>
        <w:rPr>
          <w:sz w:val="28"/>
          <w:szCs w:val="28"/>
        </w:rPr>
        <w:t>».</w:t>
      </w:r>
    </w:p>
    <w:p>
      <w:pPr>
        <w:pStyle w:val="Normal"/>
        <w:widowControl w:val="false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5. </w:t>
      </w:r>
      <w:r>
        <w:rPr>
          <w:sz w:val="28"/>
          <w:szCs w:val="28"/>
        </w:rPr>
        <w:t>Контроль за исполнением настоящего приказа возложить на начальника финансово-экономического управления министерства строительства и жилищно-коммунального хозяйства области</w:t>
      </w:r>
      <w:r>
        <w:rPr>
          <w:bCs/>
          <w:sz w:val="28"/>
          <w:szCs w:val="28"/>
          <w:lang w:eastAsia="en-US"/>
        </w:rPr>
        <w:t>.</w:t>
      </w:r>
    </w:p>
    <w:p>
      <w:pPr>
        <w:pStyle w:val="Normal"/>
        <w:widowControl w:val="false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6. Настоящий приказ вступает в силу со дня его официального опубликования.</w:t>
      </w:r>
    </w:p>
    <w:p>
      <w:pPr>
        <w:pStyle w:val="ListParagraph"/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6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hanging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b/>
          <w:b/>
          <w:bCs/>
          <w:sz w:val="28"/>
        </w:rPr>
      </w:pPr>
      <w:r>
        <w:rPr>
          <w:b/>
          <w:bCs/>
          <w:sz w:val="28"/>
        </w:rPr>
        <w:t>И.о. министра                                                                                   П.В. Мигачёв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97b1e"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0"/>
    <w:uiPriority w:val="9"/>
    <w:qFormat/>
    <w:rsid w:val="00e948e5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4">
    <w:name w:val="Heading 4"/>
    <w:basedOn w:val="Normal"/>
    <w:next w:val="Normal"/>
    <w:link w:val="40"/>
    <w:uiPriority w:val="9"/>
    <w:qFormat/>
    <w:rsid w:val="00e948e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70"/>
    <w:uiPriority w:val="9"/>
    <w:qFormat/>
    <w:rsid w:val="00597b1e"/>
    <w:pPr>
      <w:keepNext w:val="true"/>
      <w:spacing w:before="120" w:after="0"/>
      <w:jc w:val="center"/>
      <w:outlineLvl w:val="6"/>
    </w:pPr>
    <w:rPr>
      <w:b/>
      <w:color w:val="0000FF"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link w:val="1"/>
    <w:uiPriority w:val="9"/>
    <w:qFormat/>
    <w:locked/>
    <w:rsid w:val="00e948e5"/>
    <w:rPr>
      <w:rFonts w:ascii="Cambria" w:hAnsi="Cambria"/>
      <w:b/>
      <w:kern w:val="2"/>
      <w:sz w:val="32"/>
    </w:rPr>
  </w:style>
  <w:style w:type="character" w:styleId="4" w:customStyle="1">
    <w:name w:val="Заголовок 4 Знак"/>
    <w:link w:val="4"/>
    <w:uiPriority w:val="9"/>
    <w:semiHidden/>
    <w:qFormat/>
    <w:locked/>
    <w:rsid w:val="00e948e5"/>
    <w:rPr>
      <w:rFonts w:ascii="Calibri" w:hAnsi="Calibri"/>
      <w:b/>
      <w:sz w:val="28"/>
    </w:rPr>
  </w:style>
  <w:style w:type="character" w:styleId="7" w:customStyle="1">
    <w:name w:val="Заголовок 7 Знак"/>
    <w:link w:val="7"/>
    <w:uiPriority w:val="9"/>
    <w:semiHidden/>
    <w:qFormat/>
    <w:rsid w:val="005a3b5d"/>
    <w:rPr>
      <w:rFonts w:ascii="Calibri" w:hAnsi="Calibri" w:eastAsia="Times New Roman" w:cs="Times New Roman"/>
      <w:sz w:val="24"/>
      <w:szCs w:val="24"/>
    </w:rPr>
  </w:style>
  <w:style w:type="character" w:styleId="Style11" w:customStyle="1">
    <w:name w:val="Гипертекстовая ссылка"/>
    <w:qFormat/>
    <w:rsid w:val="000f6eaf"/>
    <w:rPr>
      <w:b/>
      <w:color w:val="008000"/>
    </w:rPr>
  </w:style>
  <w:style w:type="character" w:styleId="Style12" w:customStyle="1">
    <w:name w:val="Основной текст Знак"/>
    <w:basedOn w:val="DefaultParagraphFont"/>
    <w:link w:val="a5"/>
    <w:uiPriority w:val="99"/>
    <w:semiHidden/>
    <w:qFormat/>
    <w:rsid w:val="005a3b5d"/>
    <w:rPr/>
  </w:style>
  <w:style w:type="character" w:styleId="Style13" w:customStyle="1">
    <w:name w:val="Текст выноски Знак"/>
    <w:link w:val="a8"/>
    <w:uiPriority w:val="99"/>
    <w:semiHidden/>
    <w:qFormat/>
    <w:rsid w:val="005a3b5d"/>
    <w:rPr>
      <w:sz w:val="0"/>
      <w:szCs w:val="0"/>
    </w:rPr>
  </w:style>
  <w:style w:type="character" w:styleId="Style14" w:customStyle="1">
    <w:name w:val="Цветовое выделение"/>
    <w:qFormat/>
    <w:rsid w:val="00b35e5b"/>
    <w:rPr>
      <w:b/>
      <w:color w:val="000080"/>
    </w:rPr>
  </w:style>
  <w:style w:type="character" w:styleId="ConsPlusNormal" w:customStyle="1">
    <w:name w:val="ConsPlusNormal Знак"/>
    <w:link w:val="ConsPlusNormal"/>
    <w:qFormat/>
    <w:locked/>
    <w:rsid w:val="000d6514"/>
    <w:rPr>
      <w:rFonts w:ascii="Arial" w:hAnsi="Arial" w:cs="Arial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DemiLight" w:cs="Noto Sans Devanagari"/>
      <w:sz w:val="28"/>
      <w:szCs w:val="28"/>
    </w:rPr>
  </w:style>
  <w:style w:type="paragraph" w:styleId="TextBody">
    <w:name w:val="Body Text"/>
    <w:basedOn w:val="Normal"/>
    <w:link w:val="a6"/>
    <w:uiPriority w:val="99"/>
    <w:rsid w:val="00200683"/>
    <w:pPr>
      <w:suppressAutoHyphens w:val="true"/>
      <w:overflowPunct w:val="false"/>
      <w:jc w:val="both"/>
    </w:pPr>
    <w:rPr>
      <w:sz w:val="28"/>
      <w:lang w:eastAsia="ar-SA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31" w:customStyle="1">
    <w:name w:val="Основной текст 31"/>
    <w:basedOn w:val="Normal"/>
    <w:qFormat/>
    <w:rsid w:val="008228a9"/>
    <w:pPr>
      <w:suppressAutoHyphens w:val="true"/>
      <w:overflowPunct w:val="false"/>
    </w:pPr>
    <w:rPr>
      <w:sz w:val="28"/>
      <w:szCs w:val="24"/>
      <w:lang w:eastAsia="ar-SA"/>
    </w:rPr>
  </w:style>
  <w:style w:type="paragraph" w:styleId="NormalWeb">
    <w:name w:val="Normal (Web)"/>
    <w:basedOn w:val="Normal"/>
    <w:uiPriority w:val="99"/>
    <w:qFormat/>
    <w:rsid w:val="008228a9"/>
    <w:pPr>
      <w:overflowPunct w:val="false"/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a9"/>
    <w:uiPriority w:val="99"/>
    <w:semiHidden/>
    <w:qFormat/>
    <w:rsid w:val="00ce5918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qFormat/>
    <w:rsid w:val="00b35e5b"/>
    <w:pPr>
      <w:widowControl w:val="false"/>
      <w:bidi w:val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93358c"/>
    <w:pPr>
      <w:widowControl w:val="false"/>
      <w:bidi w:val="0"/>
      <w:jc w:val="left"/>
    </w:pPr>
    <w:rPr>
      <w:rFonts w:ascii="Calibri" w:hAnsi="Calibri" w:cs="Calibri" w:eastAsia="Times New Roman"/>
      <w:b/>
      <w:bCs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2d7bb6"/>
    <w:pPr>
      <w:overflowPunct w:val="false"/>
      <w:spacing w:before="0" w:after="0"/>
      <w:ind w:left="720" w:hanging="0"/>
      <w:contextualSpacing/>
    </w:pPr>
    <w:rPr>
      <w:sz w:val="24"/>
      <w:szCs w:val="24"/>
    </w:rPr>
  </w:style>
  <w:style w:type="paragraph" w:styleId="ConsPlusNormal1" w:customStyle="1">
    <w:name w:val="ConsPlusNormal"/>
    <w:link w:val="ConsPlusNormal0"/>
    <w:qFormat/>
    <w:rsid w:val="000d6514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97b1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LibreOffice/6.2.3.2$Linux_X86_64 LibreOffice_project/aecc05fe267cc68dde00352a451aa867b3b546ac</Application>
  <Pages>2</Pages>
  <Words>462</Words>
  <Characters>2639</Characters>
  <CharactersWithSpaces>3095</CharactersWithSpaces>
  <Paragraphs>6</Paragraphs>
  <Company>МЧС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2019-06-11T12:52:00Z</dcterms:created>
  <dc:creator>buh</dc:creator>
  <dc:description/>
  <dc:language>en-US</dc:language>
  <cp:lastModifiedBy>Пашковский Вячеслав Витальевич</cp:lastModifiedBy>
  <cp:lastPrinted>2019-06-07T11:46:00Z</cp:lastPrinted>
  <dcterms:modified xsi:type="dcterms:W3CDTF">2019-06-11T12:52:00Z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МЧС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