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C3B" w:rsidRDefault="00A71C3B" w:rsidP="00A71C3B">
      <w:pPr>
        <w:jc w:val="center"/>
        <w:rPr>
          <w:rFonts w:ascii="Times New Roman" w:hAnsi="Times New Roman" w:cs="Times New Roman"/>
          <w:sz w:val="28"/>
          <w:szCs w:val="28"/>
        </w:rPr>
      </w:pPr>
      <w:r w:rsidRPr="0042540A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A71C3B" w:rsidRPr="0042540A" w:rsidRDefault="00A71C3B" w:rsidP="00146520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40A">
        <w:rPr>
          <w:rFonts w:ascii="Times New Roman" w:hAnsi="Times New Roman" w:cs="Times New Roman"/>
          <w:b/>
          <w:sz w:val="28"/>
          <w:szCs w:val="28"/>
        </w:rPr>
        <w:t>Комисси</w:t>
      </w:r>
      <w:r w:rsidR="0042540A" w:rsidRPr="0042540A">
        <w:rPr>
          <w:rFonts w:ascii="Times New Roman" w:hAnsi="Times New Roman" w:cs="Times New Roman"/>
          <w:b/>
          <w:sz w:val="28"/>
          <w:szCs w:val="28"/>
        </w:rPr>
        <w:t>и</w:t>
      </w:r>
      <w:r w:rsidRPr="004254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6520" w:rsidRPr="0042540A">
        <w:rPr>
          <w:rFonts w:ascii="Times New Roman" w:hAnsi="Times New Roman" w:cs="Times New Roman"/>
          <w:b/>
          <w:sz w:val="28"/>
          <w:szCs w:val="28"/>
        </w:rPr>
        <w:t xml:space="preserve"> по бюджетно-финансовой политике, экономического развитию и использованию муниципальной собственности</w:t>
      </w:r>
      <w:r w:rsidR="0042540A" w:rsidRPr="004254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2540A">
        <w:rPr>
          <w:rFonts w:ascii="Times New Roman" w:hAnsi="Times New Roman" w:cs="Times New Roman"/>
          <w:b/>
          <w:sz w:val="28"/>
          <w:szCs w:val="28"/>
        </w:rPr>
        <w:t xml:space="preserve">Муниципального Собрания </w:t>
      </w:r>
      <w:proofErr w:type="spellStart"/>
      <w:r w:rsidRPr="0042540A">
        <w:rPr>
          <w:rFonts w:ascii="Times New Roman" w:hAnsi="Times New Roman" w:cs="Times New Roman"/>
          <w:b/>
          <w:sz w:val="28"/>
          <w:szCs w:val="28"/>
        </w:rPr>
        <w:t>Александрово-Гайского</w:t>
      </w:r>
      <w:proofErr w:type="spellEnd"/>
      <w:r w:rsidRPr="0042540A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Саратовской области  о соблюдении порядка подготовки и внесения на рассмотрения Муниципального Собрания  бюджета </w:t>
      </w:r>
      <w:proofErr w:type="spellStart"/>
      <w:r w:rsidRPr="0042540A">
        <w:rPr>
          <w:rFonts w:ascii="Times New Roman" w:hAnsi="Times New Roman" w:cs="Times New Roman"/>
          <w:b/>
          <w:sz w:val="28"/>
          <w:szCs w:val="28"/>
        </w:rPr>
        <w:t>Александрово-Гайского</w:t>
      </w:r>
      <w:proofErr w:type="spellEnd"/>
      <w:r w:rsidRPr="0042540A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на 2018</w:t>
      </w:r>
      <w:r w:rsidR="004F534A" w:rsidRPr="0042540A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2019 и 2020 годы</w:t>
      </w:r>
    </w:p>
    <w:p w:rsidR="004F534A" w:rsidRDefault="004F534A" w:rsidP="00A71C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2EC6" w:rsidRDefault="004F534A" w:rsidP="00DF2E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F2EC6">
        <w:rPr>
          <w:rFonts w:ascii="Times New Roman" w:hAnsi="Times New Roman" w:cs="Times New Roman"/>
          <w:sz w:val="28"/>
          <w:szCs w:val="28"/>
        </w:rPr>
        <w:t xml:space="preserve">В соответствии  со статьей 185  Бюджетного кодекса Российской Федерации, Устава </w:t>
      </w:r>
      <w:proofErr w:type="spellStart"/>
      <w:r w:rsidR="00DF2EC6">
        <w:rPr>
          <w:rFonts w:ascii="Times New Roman" w:hAnsi="Times New Roman" w:cs="Times New Roman"/>
          <w:sz w:val="28"/>
          <w:szCs w:val="28"/>
        </w:rPr>
        <w:t>Александрово-Гайского</w:t>
      </w:r>
      <w:proofErr w:type="spellEnd"/>
      <w:r w:rsidR="00DF2EC6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proofErr w:type="gramStart"/>
      <w:r w:rsidR="00DF2EC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F2EC6">
        <w:rPr>
          <w:rFonts w:ascii="Times New Roman" w:hAnsi="Times New Roman" w:cs="Times New Roman"/>
          <w:sz w:val="28"/>
          <w:szCs w:val="28"/>
        </w:rPr>
        <w:t xml:space="preserve"> Положения о бюджетном процессе в </w:t>
      </w:r>
      <w:proofErr w:type="spellStart"/>
      <w:r w:rsidR="00DF2EC6">
        <w:rPr>
          <w:rFonts w:ascii="Times New Roman" w:hAnsi="Times New Roman" w:cs="Times New Roman"/>
          <w:sz w:val="28"/>
          <w:szCs w:val="28"/>
        </w:rPr>
        <w:t>Александрово-Гайском</w:t>
      </w:r>
      <w:proofErr w:type="spellEnd"/>
      <w:r w:rsidR="00DF2EC6">
        <w:rPr>
          <w:rFonts w:ascii="Times New Roman" w:hAnsi="Times New Roman" w:cs="Times New Roman"/>
          <w:sz w:val="28"/>
          <w:szCs w:val="28"/>
        </w:rPr>
        <w:t xml:space="preserve"> муниципальном районе  проект  решения о бюджете на 2018 год и плановый период 2019 и 2020 годов   внесен  на  рассмотрение  Муниципального Собрания </w:t>
      </w:r>
      <w:proofErr w:type="spellStart"/>
      <w:r w:rsidR="00DF2EC6">
        <w:rPr>
          <w:rFonts w:ascii="Times New Roman" w:hAnsi="Times New Roman" w:cs="Times New Roman"/>
          <w:sz w:val="28"/>
          <w:szCs w:val="28"/>
        </w:rPr>
        <w:t>Александрово-Гайского</w:t>
      </w:r>
      <w:proofErr w:type="spellEnd"/>
      <w:r w:rsidR="00DF2EC6">
        <w:rPr>
          <w:rFonts w:ascii="Times New Roman" w:hAnsi="Times New Roman" w:cs="Times New Roman"/>
          <w:sz w:val="28"/>
          <w:szCs w:val="28"/>
        </w:rPr>
        <w:t xml:space="preserve">   муниципального района  в установленный срок.</w:t>
      </w:r>
    </w:p>
    <w:p w:rsidR="00DB1FE6" w:rsidRDefault="00DB1FE6" w:rsidP="00DB1FE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бюджета  опубликован на официальном сайте администрации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Александрово-Гайского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DB1FE6" w:rsidRDefault="00B170A2" w:rsidP="00DB1F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 с Постановлением главы муниципального района  от 16 ноября 2017 года №  539  назначены публичные слушания по проекту бюджета. Информация о назначении публичных слушаний, о дате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месте и времени проведения публичных слушаний по проекту бюджета  опубликованы в  газете «Заволжские степи»</w:t>
      </w:r>
      <w:r w:rsidR="00DB1FE6">
        <w:rPr>
          <w:rFonts w:ascii="Times New Roman" w:hAnsi="Times New Roman" w:cs="Times New Roman"/>
          <w:sz w:val="28"/>
          <w:szCs w:val="28"/>
        </w:rPr>
        <w:t xml:space="preserve"> 7 декабря 2017 года . Дата проведения публичных слушаний 11 декабря 2017 года, что соответствует  Положению о Бюджетном процессе в </w:t>
      </w:r>
      <w:proofErr w:type="spellStart"/>
      <w:r w:rsidR="00DB1FE6">
        <w:rPr>
          <w:rFonts w:ascii="Times New Roman" w:hAnsi="Times New Roman" w:cs="Times New Roman"/>
          <w:sz w:val="28"/>
          <w:szCs w:val="28"/>
        </w:rPr>
        <w:t>Александрово-Гайском</w:t>
      </w:r>
      <w:proofErr w:type="spellEnd"/>
      <w:r w:rsidR="00DB1FE6">
        <w:rPr>
          <w:rFonts w:ascii="Times New Roman" w:hAnsi="Times New Roman" w:cs="Times New Roman"/>
          <w:sz w:val="28"/>
          <w:szCs w:val="28"/>
        </w:rPr>
        <w:t xml:space="preserve"> муниципальном районе. По итогам публичных слушаний проект бюджета рекомендован Муниципальному Собранию </w:t>
      </w:r>
      <w:proofErr w:type="gramStart"/>
      <w:r w:rsidR="00DB1FE6">
        <w:rPr>
          <w:rFonts w:ascii="Times New Roman" w:hAnsi="Times New Roman" w:cs="Times New Roman"/>
          <w:sz w:val="28"/>
          <w:szCs w:val="28"/>
        </w:rPr>
        <w:t>принять</w:t>
      </w:r>
      <w:proofErr w:type="gramEnd"/>
      <w:r w:rsidR="00DB1FE6">
        <w:rPr>
          <w:rFonts w:ascii="Times New Roman" w:hAnsi="Times New Roman" w:cs="Times New Roman"/>
          <w:sz w:val="28"/>
          <w:szCs w:val="28"/>
        </w:rPr>
        <w:t xml:space="preserve"> и утвердить. Информация по итогам  публичных слушаний размещена на официальном сайте администрации  </w:t>
      </w:r>
      <w:proofErr w:type="spellStart"/>
      <w:r w:rsidR="00DB1FE6">
        <w:rPr>
          <w:rFonts w:ascii="Times New Roman" w:hAnsi="Times New Roman" w:cs="Times New Roman"/>
          <w:sz w:val="28"/>
          <w:szCs w:val="28"/>
        </w:rPr>
        <w:t>Александрово-Гайского</w:t>
      </w:r>
      <w:proofErr w:type="spellEnd"/>
      <w:r w:rsidR="00DB1FE6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DF2EC6" w:rsidRDefault="00DF2EC6" w:rsidP="00DB1FE6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 соответствии со статьей 184.1 Бюджетного кодекса Российской Федерации  в решении  о бюджете содержаться основные характеристики бюджета, к которым относятся общий объем доходов бюджета, общий объем расходов. Д</w:t>
      </w:r>
      <w:r w:rsidRPr="00CA46EE">
        <w:rPr>
          <w:rFonts w:ascii="Times New Roman" w:hAnsi="Times New Roman" w:cs="Times New Roman"/>
          <w:sz w:val="28"/>
          <w:szCs w:val="28"/>
        </w:rPr>
        <w:t xml:space="preserve">ефицит </w:t>
      </w:r>
      <w:r>
        <w:rPr>
          <w:rFonts w:ascii="Times New Roman" w:hAnsi="Times New Roman" w:cs="Times New Roman"/>
          <w:sz w:val="28"/>
          <w:szCs w:val="28"/>
        </w:rPr>
        <w:t xml:space="preserve"> в бюджете  не  предусмотрен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DF2EC6" w:rsidRDefault="00DF2EC6" w:rsidP="00DF2E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проекте решения о бюджете содержаться нормативы распределения доходов между бюджетами бюджетной системы Российской Федерации в  соответствии с бюджетным законодательством Российской Федерации.</w:t>
      </w:r>
    </w:p>
    <w:p w:rsidR="00DF2EC6" w:rsidRDefault="00DF2EC6" w:rsidP="00DF2E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Проектом  решения о бюджете устанавливаются:</w:t>
      </w:r>
    </w:p>
    <w:p w:rsidR="00DF2EC6" w:rsidRDefault="00DF2EC6" w:rsidP="00DF2E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перечень главных администраторов доходов бюджета;</w:t>
      </w:r>
    </w:p>
    <w:p w:rsidR="00DF2EC6" w:rsidRDefault="00DF2EC6" w:rsidP="00DF2E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главных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администраторов источников финансирования дефицита бюджета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DF2EC6" w:rsidRDefault="00DF2EC6" w:rsidP="00DF2E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бюджетных ассигнований по разделам, подразделам, целевым статьям и видам расходов классификации расходов бюджета в ведомственной структуре расходов на очередной финансовый год;</w:t>
      </w:r>
    </w:p>
    <w:p w:rsidR="00DF2EC6" w:rsidRDefault="00DF2EC6" w:rsidP="00DF2E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межбюджетных трансфертов, предоставляемых другим бюджетам бюджетной системы Российской Федерации в очередном финансовом году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DF2EC6" w:rsidRDefault="00DF2EC6" w:rsidP="00DF2E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межбюджетные трансферты,</w:t>
      </w:r>
      <w:r w:rsidR="00A477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переданные в бюджет муниципального района на исполнение вопросом местного значения от поселений</w:t>
      </w:r>
      <w:r w:rsidR="00A477E2">
        <w:rPr>
          <w:rFonts w:ascii="Times New Roman" w:hAnsi="Times New Roman" w:cs="Times New Roman"/>
          <w:sz w:val="28"/>
          <w:szCs w:val="28"/>
        </w:rPr>
        <w:t>;</w:t>
      </w:r>
    </w:p>
    <w:p w:rsidR="00DF2EC6" w:rsidRDefault="00DF2EC6" w:rsidP="00DF2E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показатели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установленные соответственно Бюджетным кодексом РФ, законами  Саратовской области и муниципальными правовыми актами. </w:t>
      </w:r>
    </w:p>
    <w:p w:rsidR="00DF2EC6" w:rsidRDefault="00DF2EC6" w:rsidP="00DF2E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 со  статьей 184.2 Бюджетного кодекса Российской Федерации одновременно с проектом решения о бюджете в  Муниципальное Собрание  муниципального района представлены:</w:t>
      </w:r>
    </w:p>
    <w:p w:rsidR="00DF2EC6" w:rsidRDefault="00DF2EC6" w:rsidP="00DF2E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44F4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района об основных направления бюджетной </w:t>
      </w:r>
      <w:r w:rsidR="00A477E2">
        <w:rPr>
          <w:rFonts w:ascii="Times New Roman" w:hAnsi="Times New Roman" w:cs="Times New Roman"/>
          <w:sz w:val="28"/>
          <w:szCs w:val="28"/>
        </w:rPr>
        <w:t xml:space="preserve">политики </w:t>
      </w:r>
      <w:r>
        <w:rPr>
          <w:rFonts w:ascii="Times New Roman" w:hAnsi="Times New Roman" w:cs="Times New Roman"/>
          <w:sz w:val="28"/>
          <w:szCs w:val="28"/>
        </w:rPr>
        <w:t>и налоговой политики</w:t>
      </w:r>
      <w:proofErr w:type="gramStart"/>
      <w:r w:rsidR="00EE7A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DF2EC6" w:rsidRDefault="00DF2EC6" w:rsidP="00DF2E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прогноз социально-экономического развития муниципального района</w:t>
      </w:r>
      <w:r w:rsidR="00A477E2">
        <w:rPr>
          <w:rFonts w:ascii="Times New Roman" w:hAnsi="Times New Roman" w:cs="Times New Roman"/>
          <w:sz w:val="28"/>
          <w:szCs w:val="28"/>
        </w:rPr>
        <w:t xml:space="preserve"> на 2018 год и плановый период 2019-2020 годов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F2EC6" w:rsidRDefault="00DF2EC6" w:rsidP="00DF2E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среднесрочный финансовый план  с  прогнозом основных характеристик (общий объем доходов, общий объе</w:t>
      </w:r>
      <w:r w:rsidR="00A477E2">
        <w:rPr>
          <w:rFonts w:ascii="Times New Roman" w:hAnsi="Times New Roman" w:cs="Times New Roman"/>
          <w:sz w:val="28"/>
          <w:szCs w:val="28"/>
        </w:rPr>
        <w:t xml:space="preserve">м расходов и других показателей) </w:t>
      </w:r>
      <w:r>
        <w:rPr>
          <w:rFonts w:ascii="Times New Roman" w:hAnsi="Times New Roman" w:cs="Times New Roman"/>
          <w:sz w:val="28"/>
          <w:szCs w:val="28"/>
        </w:rPr>
        <w:t>консолидированного бюджета муниципального района;</w:t>
      </w:r>
    </w:p>
    <w:p w:rsidR="00DF2EC6" w:rsidRDefault="00DF2EC6" w:rsidP="00DF2E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 к проекту бюджета;</w:t>
      </w:r>
    </w:p>
    <w:p w:rsidR="00DF2EC6" w:rsidRDefault="00DF2EC6" w:rsidP="00DF2E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ожидаемого исполнения бюджета на текущий</w:t>
      </w:r>
      <w:r w:rsidR="00EE7AE3">
        <w:rPr>
          <w:rFonts w:ascii="Times New Roman" w:hAnsi="Times New Roman" w:cs="Times New Roman"/>
          <w:sz w:val="28"/>
          <w:szCs w:val="28"/>
        </w:rPr>
        <w:t xml:space="preserve"> 2017 </w:t>
      </w:r>
      <w:r>
        <w:rPr>
          <w:rFonts w:ascii="Times New Roman" w:hAnsi="Times New Roman" w:cs="Times New Roman"/>
          <w:sz w:val="28"/>
          <w:szCs w:val="28"/>
        </w:rPr>
        <w:t xml:space="preserve"> финансовый год;</w:t>
      </w:r>
    </w:p>
    <w:p w:rsidR="00DF2EC6" w:rsidRDefault="00DF2EC6" w:rsidP="00DF2E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плана приватизации муниципальной собственности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DF2EC6" w:rsidRDefault="00DF2EC6" w:rsidP="00DF2E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документы и материалы.</w:t>
      </w:r>
    </w:p>
    <w:p w:rsidR="00DF2EC6" w:rsidRDefault="00DF2EC6" w:rsidP="00DF2E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Уровень безвозмездных  доходов в бюджете района составляет 8</w:t>
      </w:r>
      <w:r w:rsidR="00A477E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,7 %.</w:t>
      </w:r>
    </w:p>
    <w:p w:rsidR="00DF2EC6" w:rsidRDefault="00DF2EC6" w:rsidP="00DF2EC6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Резервный фонд администрации муниципального образования составляет </w:t>
      </w:r>
      <w:r w:rsidR="00A477E2">
        <w:rPr>
          <w:rFonts w:ascii="Times New Roman" w:hAnsi="Times New Roman" w:cs="Times New Roman"/>
          <w:bCs/>
          <w:sz w:val="28"/>
          <w:szCs w:val="28"/>
        </w:rPr>
        <w:t>200</w:t>
      </w:r>
      <w:r>
        <w:rPr>
          <w:rFonts w:ascii="Times New Roman" w:hAnsi="Times New Roman" w:cs="Times New Roman"/>
          <w:bCs/>
          <w:sz w:val="28"/>
          <w:szCs w:val="28"/>
        </w:rPr>
        <w:t xml:space="preserve"> тысяч рублей</w:t>
      </w:r>
      <w:r w:rsidR="00A477E2">
        <w:rPr>
          <w:rFonts w:ascii="Times New Roman" w:hAnsi="Times New Roman" w:cs="Times New Roman"/>
          <w:bCs/>
          <w:sz w:val="28"/>
          <w:szCs w:val="28"/>
        </w:rPr>
        <w:t xml:space="preserve"> (0,06%)</w:t>
      </w:r>
      <w:r>
        <w:rPr>
          <w:rFonts w:ascii="Times New Roman" w:hAnsi="Times New Roman" w:cs="Times New Roman"/>
          <w:bCs/>
          <w:sz w:val="28"/>
          <w:szCs w:val="28"/>
        </w:rPr>
        <w:t xml:space="preserve"> и  в соответствии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статьей 81 Бюджетного кодекса РФ не превышает предельных  значений (3%) от  общего объема расходов бюджета.</w:t>
      </w:r>
    </w:p>
    <w:p w:rsidR="00DF2EC6" w:rsidRDefault="00DF2EC6" w:rsidP="00DF2EC6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В  проекте бюджета района  указан бюджетный кредит с погашением в 201</w:t>
      </w:r>
      <w:r w:rsidR="00A477E2">
        <w:rPr>
          <w:rFonts w:ascii="Times New Roman" w:hAnsi="Times New Roman" w:cs="Times New Roman"/>
          <w:bCs/>
          <w:sz w:val="28"/>
          <w:szCs w:val="28"/>
        </w:rPr>
        <w:t>8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году  взятый на погашение  </w:t>
      </w:r>
      <w:r w:rsidR="00A477E2">
        <w:rPr>
          <w:rFonts w:ascii="Times New Roman" w:hAnsi="Times New Roman" w:cs="Times New Roman"/>
          <w:bCs/>
          <w:sz w:val="28"/>
          <w:szCs w:val="28"/>
        </w:rPr>
        <w:t xml:space="preserve">дефицита бюджета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соответствии с статьей 96 Бюджетного кодекса РФ  в  сумме </w:t>
      </w:r>
      <w:r w:rsidR="00A477E2">
        <w:rPr>
          <w:rFonts w:ascii="Times New Roman" w:hAnsi="Times New Roman" w:cs="Times New Roman"/>
          <w:bCs/>
          <w:sz w:val="28"/>
          <w:szCs w:val="28"/>
        </w:rPr>
        <w:t>5,825</w:t>
      </w:r>
      <w:r>
        <w:rPr>
          <w:rFonts w:ascii="Times New Roman" w:hAnsi="Times New Roman" w:cs="Times New Roman"/>
          <w:bCs/>
          <w:sz w:val="28"/>
          <w:szCs w:val="28"/>
        </w:rPr>
        <w:t xml:space="preserve"> млн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ублей.  Источником погашения указывается бюджетный кредит из вышестоящего  бюджета бюджетной системы Российской Федерации. Сумма кредита не превышает предельного лимита  муниципального заимствования.</w:t>
      </w:r>
    </w:p>
    <w:p w:rsidR="00DF2EC6" w:rsidRDefault="00DF2EC6" w:rsidP="00DF2EC6">
      <w:pPr>
        <w:pStyle w:val="a4"/>
        <w:spacing w:line="237" w:lineRule="auto"/>
        <w:rPr>
          <w:szCs w:val="28"/>
        </w:rPr>
      </w:pPr>
      <w:r>
        <w:rPr>
          <w:szCs w:val="28"/>
        </w:rPr>
        <w:t>Межбюджетные трансферты бюджетам муниципальных образований представлены в соответствии  с</w:t>
      </w:r>
      <w:r w:rsidRPr="002D64D0">
        <w:rPr>
          <w:szCs w:val="28"/>
        </w:rPr>
        <w:t xml:space="preserve"> </w:t>
      </w:r>
      <w:r>
        <w:rPr>
          <w:szCs w:val="28"/>
        </w:rPr>
        <w:t>у</w:t>
      </w:r>
      <w:r w:rsidRPr="002D64D0">
        <w:rPr>
          <w:szCs w:val="28"/>
        </w:rPr>
        <w:t>станов</w:t>
      </w:r>
      <w:r>
        <w:rPr>
          <w:szCs w:val="28"/>
        </w:rPr>
        <w:t xml:space="preserve">ленным </w:t>
      </w:r>
      <w:r w:rsidRPr="002D64D0">
        <w:rPr>
          <w:szCs w:val="28"/>
        </w:rPr>
        <w:t xml:space="preserve"> </w:t>
      </w:r>
      <w:r>
        <w:rPr>
          <w:szCs w:val="28"/>
        </w:rPr>
        <w:t>П</w:t>
      </w:r>
      <w:r w:rsidRPr="002D64D0">
        <w:rPr>
          <w:szCs w:val="28"/>
        </w:rPr>
        <w:t>оряд</w:t>
      </w:r>
      <w:r>
        <w:rPr>
          <w:szCs w:val="28"/>
        </w:rPr>
        <w:t>ком</w:t>
      </w:r>
      <w:r w:rsidRPr="002D64D0">
        <w:rPr>
          <w:szCs w:val="28"/>
        </w:rPr>
        <w:t xml:space="preserve"> предоставления дотации и межбюджетных трансфертов, предусмотренн</w:t>
      </w:r>
      <w:r>
        <w:rPr>
          <w:szCs w:val="28"/>
        </w:rPr>
        <w:t xml:space="preserve">ого </w:t>
      </w:r>
      <w:r w:rsidRPr="002D64D0">
        <w:rPr>
          <w:szCs w:val="28"/>
        </w:rPr>
        <w:t xml:space="preserve">решением  Муниципального Собрания «О межбюджетных отношениях в </w:t>
      </w:r>
      <w:proofErr w:type="spellStart"/>
      <w:r w:rsidRPr="002D64D0">
        <w:rPr>
          <w:szCs w:val="28"/>
        </w:rPr>
        <w:t>Александрово-Гайском</w:t>
      </w:r>
      <w:proofErr w:type="spellEnd"/>
      <w:r w:rsidRPr="002D64D0">
        <w:rPr>
          <w:szCs w:val="28"/>
        </w:rPr>
        <w:t xml:space="preserve"> муниципальном районе».</w:t>
      </w:r>
    </w:p>
    <w:p w:rsidR="00DF2EC6" w:rsidRDefault="00DF2EC6" w:rsidP="00DF2EC6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44F4">
        <w:rPr>
          <w:rFonts w:ascii="Times New Roman" w:hAnsi="Times New Roman" w:cs="Times New Roman"/>
          <w:sz w:val="28"/>
          <w:szCs w:val="28"/>
        </w:rPr>
        <w:lastRenderedPageBreak/>
        <w:t>В проекте решения о бюджете на 201</w:t>
      </w:r>
      <w:r w:rsidR="00B170A2">
        <w:rPr>
          <w:rFonts w:ascii="Times New Roman" w:hAnsi="Times New Roman" w:cs="Times New Roman"/>
          <w:sz w:val="28"/>
          <w:szCs w:val="28"/>
        </w:rPr>
        <w:t>8</w:t>
      </w:r>
      <w:r w:rsidRPr="002344F4">
        <w:rPr>
          <w:rFonts w:ascii="Times New Roman" w:hAnsi="Times New Roman" w:cs="Times New Roman"/>
          <w:sz w:val="28"/>
          <w:szCs w:val="28"/>
        </w:rPr>
        <w:t xml:space="preserve"> год</w:t>
      </w:r>
      <w:r w:rsidR="00B170A2">
        <w:rPr>
          <w:rFonts w:ascii="Times New Roman" w:hAnsi="Times New Roman" w:cs="Times New Roman"/>
          <w:sz w:val="28"/>
          <w:szCs w:val="28"/>
        </w:rPr>
        <w:t xml:space="preserve"> и плановый период 2019 и 2020 годов</w:t>
      </w:r>
      <w:r w:rsidRPr="002344F4">
        <w:rPr>
          <w:rFonts w:ascii="Times New Roman" w:hAnsi="Times New Roman" w:cs="Times New Roman"/>
          <w:sz w:val="28"/>
          <w:szCs w:val="28"/>
        </w:rPr>
        <w:t xml:space="preserve">  учтены особенности </w:t>
      </w:r>
      <w:r>
        <w:rPr>
          <w:rFonts w:ascii="Times New Roman" w:hAnsi="Times New Roman" w:cs="Times New Roman"/>
          <w:sz w:val="28"/>
          <w:szCs w:val="28"/>
        </w:rPr>
        <w:t xml:space="preserve">исполнения </w:t>
      </w:r>
      <w:r w:rsidRPr="002344F4">
        <w:rPr>
          <w:rFonts w:ascii="Times New Roman" w:hAnsi="Times New Roman" w:cs="Times New Roman"/>
          <w:sz w:val="28"/>
          <w:szCs w:val="28"/>
        </w:rPr>
        <w:t xml:space="preserve"> 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2344F4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344F4">
        <w:rPr>
          <w:rFonts w:ascii="Times New Roman" w:hAnsi="Times New Roman" w:cs="Times New Roman"/>
          <w:sz w:val="28"/>
          <w:szCs w:val="28"/>
        </w:rPr>
        <w:t xml:space="preserve"> </w:t>
      </w:r>
      <w:r w:rsidRPr="002344F4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08.05.2010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учреждений».</w:t>
      </w:r>
    </w:p>
    <w:p w:rsidR="00B170A2" w:rsidRDefault="00B170A2" w:rsidP="00DF2EC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Построение  бюджета основано на целевых программах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их доля в общем объеме расходов составляет  86,6 %. Нецелевые средства направлены на  финансирование органов</w:t>
      </w:r>
      <w:r w:rsidR="00EE7AE3">
        <w:rPr>
          <w:rFonts w:ascii="Times New Roman" w:hAnsi="Times New Roman" w:cs="Times New Roman"/>
          <w:bCs/>
          <w:sz w:val="28"/>
          <w:szCs w:val="28"/>
        </w:rPr>
        <w:t xml:space="preserve"> исполнительной власти 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казенных учреждений.</w:t>
      </w:r>
    </w:p>
    <w:p w:rsidR="00DF2EC6" w:rsidRDefault="00DF2EC6" w:rsidP="00DF2EC6">
      <w:pPr>
        <w:pStyle w:val="a4"/>
        <w:spacing w:line="237" w:lineRule="auto"/>
        <w:rPr>
          <w:szCs w:val="28"/>
        </w:rPr>
      </w:pPr>
      <w:r>
        <w:rPr>
          <w:szCs w:val="28"/>
        </w:rPr>
        <w:t>Рекомендовать исполнительным органам местного самоуправления района:</w:t>
      </w:r>
    </w:p>
    <w:p w:rsidR="00DF2EC6" w:rsidRDefault="00DF2EC6" w:rsidP="00DF2EC6">
      <w:pPr>
        <w:pStyle w:val="a4"/>
        <w:spacing w:line="237" w:lineRule="auto"/>
        <w:rPr>
          <w:szCs w:val="28"/>
        </w:rPr>
      </w:pPr>
      <w:r>
        <w:rPr>
          <w:szCs w:val="28"/>
        </w:rPr>
        <w:t>- принять меры к повышению поступлений налоговых и неналоговых доходов в консолидированный бюджет муниципального района</w:t>
      </w:r>
    </w:p>
    <w:p w:rsidR="00DF2EC6" w:rsidRDefault="00DF2EC6" w:rsidP="00DF2EC6">
      <w:pPr>
        <w:pStyle w:val="a4"/>
        <w:spacing w:line="237" w:lineRule="auto"/>
        <w:rPr>
          <w:szCs w:val="28"/>
        </w:rPr>
      </w:pPr>
      <w:r>
        <w:rPr>
          <w:szCs w:val="28"/>
        </w:rPr>
        <w:t xml:space="preserve">- производить расходы в пределах доведенных объемов бюджетных ассигнований. Не допускать </w:t>
      </w:r>
      <w:r w:rsidR="00DB1FE6">
        <w:rPr>
          <w:szCs w:val="28"/>
        </w:rPr>
        <w:t xml:space="preserve">роста </w:t>
      </w:r>
      <w:r>
        <w:rPr>
          <w:szCs w:val="28"/>
        </w:rPr>
        <w:t xml:space="preserve">кредиторской задолженности в текущем </w:t>
      </w:r>
      <w:proofErr w:type="gramStart"/>
      <w:r>
        <w:rPr>
          <w:szCs w:val="28"/>
        </w:rPr>
        <w:t>финансовым</w:t>
      </w:r>
      <w:proofErr w:type="gramEnd"/>
      <w:r>
        <w:rPr>
          <w:szCs w:val="28"/>
        </w:rPr>
        <w:t xml:space="preserve"> году;</w:t>
      </w:r>
    </w:p>
    <w:p w:rsidR="00DF2EC6" w:rsidRDefault="00DF2EC6" w:rsidP="00DF2EC6">
      <w:pPr>
        <w:pStyle w:val="a4"/>
        <w:spacing w:line="237" w:lineRule="auto"/>
        <w:rPr>
          <w:szCs w:val="28"/>
        </w:rPr>
      </w:pPr>
      <w:r>
        <w:rPr>
          <w:szCs w:val="28"/>
        </w:rPr>
        <w:t>- принять меры, направленные на повышение э</w:t>
      </w:r>
      <w:r w:rsidR="00DB1FE6">
        <w:rPr>
          <w:szCs w:val="28"/>
        </w:rPr>
        <w:t>ффективности бюджетных расходов;</w:t>
      </w:r>
    </w:p>
    <w:p w:rsidR="00DB1FE6" w:rsidRDefault="00DB1FE6" w:rsidP="00DF2EC6">
      <w:pPr>
        <w:pStyle w:val="a4"/>
        <w:spacing w:line="237" w:lineRule="auto"/>
        <w:rPr>
          <w:szCs w:val="28"/>
        </w:rPr>
      </w:pPr>
      <w:r>
        <w:rPr>
          <w:szCs w:val="28"/>
        </w:rPr>
        <w:t>- бюджет муниципального района  разместить на сайте администрации  муниципального района в понятном изложении для граждан района.</w:t>
      </w:r>
    </w:p>
    <w:p w:rsidR="00DF2EC6" w:rsidRDefault="00DF2EC6" w:rsidP="00DF2EC6">
      <w:pPr>
        <w:pStyle w:val="a4"/>
        <w:spacing w:line="237" w:lineRule="auto"/>
        <w:rPr>
          <w:szCs w:val="28"/>
        </w:rPr>
      </w:pPr>
    </w:p>
    <w:p w:rsidR="004F534A" w:rsidRDefault="004F534A" w:rsidP="004F53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7AE3" w:rsidRDefault="00EE7AE3" w:rsidP="004F53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7AE3" w:rsidRPr="00EE7AE3" w:rsidRDefault="00EE7AE3" w:rsidP="004F534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E7AE3">
        <w:rPr>
          <w:rFonts w:ascii="Times New Roman" w:hAnsi="Times New Roman" w:cs="Times New Roman"/>
          <w:b/>
          <w:sz w:val="28"/>
          <w:szCs w:val="28"/>
        </w:rPr>
        <w:t>Зам председателя комиссии                                   С.</w:t>
      </w:r>
      <w:r w:rsidR="004B149A">
        <w:rPr>
          <w:rFonts w:ascii="Times New Roman" w:hAnsi="Times New Roman" w:cs="Times New Roman"/>
          <w:b/>
          <w:sz w:val="28"/>
          <w:szCs w:val="28"/>
        </w:rPr>
        <w:t>М</w:t>
      </w:r>
      <w:r w:rsidRPr="00EE7AE3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EE7AE3">
        <w:rPr>
          <w:rFonts w:ascii="Times New Roman" w:hAnsi="Times New Roman" w:cs="Times New Roman"/>
          <w:b/>
          <w:sz w:val="28"/>
          <w:szCs w:val="28"/>
        </w:rPr>
        <w:t>К</w:t>
      </w:r>
      <w:r w:rsidR="004B149A">
        <w:rPr>
          <w:rFonts w:ascii="Times New Roman" w:hAnsi="Times New Roman" w:cs="Times New Roman"/>
          <w:b/>
          <w:sz w:val="28"/>
          <w:szCs w:val="28"/>
        </w:rPr>
        <w:t>а</w:t>
      </w:r>
      <w:r w:rsidRPr="00EE7AE3">
        <w:rPr>
          <w:rFonts w:ascii="Times New Roman" w:hAnsi="Times New Roman" w:cs="Times New Roman"/>
          <w:b/>
          <w:sz w:val="28"/>
          <w:szCs w:val="28"/>
        </w:rPr>
        <w:t>симов</w:t>
      </w:r>
      <w:proofErr w:type="spellEnd"/>
    </w:p>
    <w:sectPr w:rsidR="00EE7AE3" w:rsidRPr="00EE7AE3" w:rsidSect="007B6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1C3B"/>
    <w:rsid w:val="00146520"/>
    <w:rsid w:val="0035671C"/>
    <w:rsid w:val="0042540A"/>
    <w:rsid w:val="004B149A"/>
    <w:rsid w:val="004F534A"/>
    <w:rsid w:val="00693963"/>
    <w:rsid w:val="007B6951"/>
    <w:rsid w:val="00A477E2"/>
    <w:rsid w:val="00A71C3B"/>
    <w:rsid w:val="00B127F1"/>
    <w:rsid w:val="00B170A2"/>
    <w:rsid w:val="00DB1FE6"/>
    <w:rsid w:val="00DF2EC6"/>
    <w:rsid w:val="00EE7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9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2EC6"/>
    <w:pPr>
      <w:spacing w:after="0" w:line="240" w:lineRule="auto"/>
    </w:pPr>
  </w:style>
  <w:style w:type="paragraph" w:customStyle="1" w:styleId="a4">
    <w:name w:val="Òåêñò äîêóìåíòà"/>
    <w:basedOn w:val="a"/>
    <w:rsid w:val="00DF2EC6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финансов администрации Алгайского МР</Company>
  <LinksUpToDate>false</LinksUpToDate>
  <CharactersWithSpaces>5705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Лезнева Г. В.</dc:creator>
  <cp:keywords/>
  <dc:description/>
  <cp:lastModifiedBy>Лезнева Г. В.</cp:lastModifiedBy>
  <cp:revision>7</cp:revision>
  <cp:lastPrinted>2017-12-13T12:31:00Z</cp:lastPrinted>
  <dcterms:created xsi:type="dcterms:W3CDTF">2017-12-12T05:53:00Z</dcterms:created>
  <dcterms:modified xsi:type="dcterms:W3CDTF">2017-12-20T11:29:00Z</dcterms:modified>
</cp:coreProperties>
</file>